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AD4E" w14:textId="1E65AA63"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別記様式</w:t>
      </w:r>
      <w:r w:rsidR="001971A2" w:rsidRPr="00624232">
        <w:rPr>
          <w:rFonts w:ascii="ＭＳ 明朝" w:hAnsi="ＭＳ 明朝" w:cs="ＭＳ 明朝" w:hint="eastAsia"/>
          <w:color w:val="000000" w:themeColor="text1"/>
          <w:kern w:val="0"/>
          <w:szCs w:val="21"/>
        </w:rPr>
        <w:t>１の２</w:t>
      </w:r>
    </w:p>
    <w:p w14:paraId="6B674F04" w14:textId="3AB8A8C4" w:rsidR="00AE7C4F" w:rsidRPr="00624232" w:rsidRDefault="00AE7C4F" w:rsidP="00AE7C4F">
      <w:pPr>
        <w:overflowPunct w:val="0"/>
        <w:jc w:val="center"/>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用地調査等</w:t>
      </w:r>
      <w:r w:rsidR="006903F1" w:rsidRPr="00624232">
        <w:rPr>
          <w:rFonts w:ascii="ＭＳ 明朝" w:hAnsi="ＭＳ 明朝" w:cs="ＭＳ 明朝" w:hint="eastAsia"/>
          <w:color w:val="000000" w:themeColor="text1"/>
          <w:kern w:val="0"/>
          <w:szCs w:val="21"/>
        </w:rPr>
        <w:t>業務</w:t>
      </w:r>
      <w:r w:rsidRPr="00624232">
        <w:rPr>
          <w:rFonts w:ascii="ＭＳ 明朝" w:hAnsi="ＭＳ 明朝" w:cs="ＭＳ 明朝" w:hint="eastAsia"/>
          <w:color w:val="000000" w:themeColor="text1"/>
          <w:kern w:val="0"/>
          <w:szCs w:val="21"/>
        </w:rPr>
        <w:t>共通仕様書</w:t>
      </w:r>
    </w:p>
    <w:p w14:paraId="754F49CE" w14:textId="77777777" w:rsidR="00AE7C4F" w:rsidRPr="00624232" w:rsidRDefault="00AE7C4F" w:rsidP="00AE7C4F">
      <w:pPr>
        <w:overflowPunct w:val="0"/>
        <w:textAlignment w:val="baseline"/>
        <w:rPr>
          <w:rFonts w:ascii="ＭＳ 明朝" w:hAnsi="ＭＳ 明朝"/>
          <w:color w:val="000000" w:themeColor="text1"/>
          <w:kern w:val="0"/>
          <w:szCs w:val="21"/>
        </w:rPr>
      </w:pPr>
    </w:p>
    <w:p w14:paraId="140A5D04"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第１章　総則</w:t>
      </w:r>
    </w:p>
    <w:p w14:paraId="6C9F1DCB"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（趣旨等）</w:t>
      </w:r>
    </w:p>
    <w:p w14:paraId="2F46EF8E" w14:textId="6FC17BAD" w:rsidR="00AE7C4F" w:rsidRPr="00624232" w:rsidRDefault="00AE7C4F" w:rsidP="00AE7C4F">
      <w:pPr>
        <w:overflowPunct w:val="0"/>
        <w:ind w:left="210" w:hangingChars="100" w:hanging="210"/>
        <w:textAlignment w:val="baseline"/>
        <w:rPr>
          <w:rFonts w:ascii="ＭＳ 明朝" w:hAnsi="ＭＳ 明朝"/>
          <w:color w:val="000000" w:themeColor="text1"/>
          <w:szCs w:val="21"/>
        </w:rPr>
      </w:pPr>
      <w:r w:rsidRPr="00624232">
        <w:rPr>
          <w:rFonts w:ascii="ＭＳ 明朝" w:hAnsi="ＭＳ 明朝" w:cs="ＭＳ 明朝" w:hint="eastAsia"/>
          <w:color w:val="000000" w:themeColor="text1"/>
          <w:kern w:val="0"/>
          <w:szCs w:val="21"/>
        </w:rPr>
        <w:t xml:space="preserve">第１条　</w:t>
      </w:r>
      <w:r w:rsidRPr="00624232">
        <w:rPr>
          <w:rFonts w:ascii="ＭＳ 明朝" w:hAnsi="ＭＳ 明朝" w:hint="eastAsia"/>
          <w:color w:val="000000" w:themeColor="text1"/>
          <w:szCs w:val="21"/>
        </w:rPr>
        <w:t>この</w:t>
      </w:r>
      <w:r w:rsidRPr="00624232">
        <w:rPr>
          <w:rFonts w:ascii="ＭＳ 明朝" w:hAnsi="ＭＳ 明朝" w:cs="ＭＳ 明朝" w:hint="eastAsia"/>
          <w:color w:val="000000" w:themeColor="text1"/>
          <w:kern w:val="0"/>
          <w:szCs w:val="21"/>
        </w:rPr>
        <w:t>用地調査等共通仕様書</w:t>
      </w:r>
      <w:r w:rsidRPr="00624232">
        <w:rPr>
          <w:rFonts w:ascii="ＭＳ 明朝" w:hAnsi="ＭＳ 明朝" w:hint="eastAsia"/>
          <w:color w:val="000000" w:themeColor="text1"/>
          <w:szCs w:val="21"/>
        </w:rPr>
        <w:t>（以下「仕様書」という。）は、山形県</w:t>
      </w:r>
      <w:r w:rsidR="00345A52" w:rsidRPr="00624232">
        <w:rPr>
          <w:rFonts w:ascii="ＭＳ 明朝" w:hAnsi="ＭＳ 明朝" w:hint="eastAsia"/>
          <w:color w:val="000000" w:themeColor="text1"/>
          <w:szCs w:val="21"/>
        </w:rPr>
        <w:t>農林水産部所管の農業農村整備</w:t>
      </w:r>
      <w:r w:rsidRPr="00624232">
        <w:rPr>
          <w:rFonts w:ascii="ＭＳ 明朝" w:hAnsi="ＭＳ 明朝" w:hint="eastAsia"/>
          <w:color w:val="000000" w:themeColor="text1"/>
          <w:szCs w:val="21"/>
        </w:rPr>
        <w:t>事業</w:t>
      </w:r>
      <w:r w:rsidR="008C53B5" w:rsidRPr="00624232">
        <w:rPr>
          <w:rFonts w:ascii="ＭＳ 明朝" w:hAnsi="ＭＳ 明朝" w:hint="eastAsia"/>
          <w:color w:val="000000" w:themeColor="text1"/>
          <w:szCs w:val="21"/>
        </w:rPr>
        <w:t>等</w:t>
      </w:r>
      <w:r w:rsidRPr="00624232">
        <w:rPr>
          <w:rFonts w:ascii="ＭＳ 明朝" w:hAnsi="ＭＳ 明朝" w:hint="eastAsia"/>
          <w:color w:val="000000" w:themeColor="text1"/>
          <w:szCs w:val="21"/>
        </w:rPr>
        <w:t>に必要な土地等の取得等に伴う測量、調査、補償金額の算定等業務（以下「用地調査等業務」という。）を</w:t>
      </w:r>
      <w:r w:rsidR="006903F1" w:rsidRPr="00624232">
        <w:rPr>
          <w:rFonts w:ascii="ＭＳ 明朝" w:hAnsi="ＭＳ 明朝" w:hint="eastAsia"/>
          <w:color w:val="000000" w:themeColor="text1"/>
          <w:szCs w:val="21"/>
        </w:rPr>
        <w:t>請負に付する</w:t>
      </w:r>
      <w:r w:rsidRPr="00624232">
        <w:rPr>
          <w:rFonts w:ascii="ＭＳ 明朝" w:hAnsi="ＭＳ 明朝" w:hint="eastAsia"/>
          <w:color w:val="000000" w:themeColor="text1"/>
          <w:szCs w:val="21"/>
        </w:rPr>
        <w:t>場合の業務内容その他必要な事項を定め、もって業務の適正な執行を確保するものとする。</w:t>
      </w:r>
    </w:p>
    <w:p w14:paraId="4F60E956" w14:textId="7CAE191C" w:rsidR="00AE7C4F" w:rsidRPr="00624232" w:rsidRDefault="00AE7C4F" w:rsidP="00AE7C4F">
      <w:pPr>
        <w:ind w:left="210" w:hangingChars="100" w:hanging="210"/>
        <w:rPr>
          <w:rFonts w:ascii="ＭＳ 明朝" w:hAnsi="ＭＳ 明朝"/>
          <w:color w:val="000000" w:themeColor="text1"/>
          <w:szCs w:val="21"/>
        </w:rPr>
      </w:pPr>
      <w:r w:rsidRPr="00624232">
        <w:rPr>
          <w:rFonts w:ascii="ＭＳ 明朝" w:hAnsi="ＭＳ 明朝" w:hint="eastAsia"/>
          <w:color w:val="000000" w:themeColor="text1"/>
          <w:szCs w:val="21"/>
        </w:rPr>
        <w:t>２　業務の発注に当たり、当該業務の実施上この仕様書により難いとき又はこの仕様書に定めのない事項については、</w:t>
      </w:r>
      <w:r w:rsidR="001971A2" w:rsidRPr="00624232">
        <w:rPr>
          <w:rFonts w:ascii="ＭＳ 明朝" w:hAnsi="ＭＳ 明朝" w:hint="eastAsia"/>
          <w:color w:val="000000" w:themeColor="text1"/>
          <w:szCs w:val="21"/>
        </w:rPr>
        <w:t>県営土地改良事業</w:t>
      </w:r>
      <w:r w:rsidRPr="00624232">
        <w:rPr>
          <w:rFonts w:ascii="ＭＳ 明朝" w:hAnsi="ＭＳ 明朝" w:cs="ＭＳ 明朝" w:hint="eastAsia"/>
          <w:color w:val="000000" w:themeColor="text1"/>
          <w:kern w:val="0"/>
          <w:szCs w:val="21"/>
        </w:rPr>
        <w:t>用地事務</w:t>
      </w:r>
      <w:r w:rsidR="00CB3021" w:rsidRPr="00624232">
        <w:rPr>
          <w:rFonts w:ascii="ＭＳ 明朝" w:hAnsi="ＭＳ 明朝" w:cs="ＭＳ 明朝" w:hint="eastAsia"/>
          <w:color w:val="000000" w:themeColor="text1"/>
          <w:kern w:val="0"/>
          <w:szCs w:val="21"/>
        </w:rPr>
        <w:t>委託</w:t>
      </w:r>
      <w:r w:rsidRPr="00624232">
        <w:rPr>
          <w:rFonts w:ascii="ＭＳ 明朝" w:hAnsi="ＭＳ 明朝" w:cs="ＭＳ 明朝" w:hint="eastAsia"/>
          <w:color w:val="000000" w:themeColor="text1"/>
          <w:kern w:val="0"/>
          <w:szCs w:val="21"/>
        </w:rPr>
        <w:t>要領（</w:t>
      </w:r>
      <w:bookmarkStart w:id="0" w:name="_Hlk182823365"/>
      <w:r w:rsidRPr="00624232">
        <w:rPr>
          <w:rFonts w:ascii="ＭＳ 明朝" w:hAnsi="ＭＳ 明朝" w:cs="ＭＳ 明朝" w:hint="eastAsia"/>
          <w:color w:val="000000" w:themeColor="text1"/>
          <w:kern w:val="0"/>
          <w:szCs w:val="21"/>
        </w:rPr>
        <w:t>平成</w:t>
      </w:r>
      <w:r w:rsidR="00CB3021" w:rsidRPr="00624232">
        <w:rPr>
          <w:rFonts w:ascii="ＭＳ 明朝" w:hAnsi="ＭＳ 明朝" w:cs="ＭＳ 明朝" w:hint="eastAsia"/>
          <w:color w:val="000000" w:themeColor="text1"/>
          <w:kern w:val="0"/>
          <w:szCs w:val="21"/>
        </w:rPr>
        <w:t>23</w:t>
      </w:r>
      <w:r w:rsidRPr="00624232">
        <w:rPr>
          <w:rFonts w:ascii="ＭＳ 明朝" w:hAnsi="ＭＳ 明朝" w:cs="ＭＳ 明朝" w:hint="eastAsia"/>
          <w:color w:val="000000" w:themeColor="text1"/>
          <w:kern w:val="0"/>
          <w:szCs w:val="21"/>
        </w:rPr>
        <w:t>年</w:t>
      </w:r>
      <w:r w:rsidR="00CB3021"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月</w:t>
      </w:r>
      <w:r w:rsidR="00CB3021" w:rsidRPr="00624232">
        <w:rPr>
          <w:rFonts w:ascii="ＭＳ 明朝" w:hAnsi="ＭＳ 明朝" w:cs="ＭＳ 明朝" w:hint="eastAsia"/>
          <w:color w:val="000000" w:themeColor="text1"/>
          <w:kern w:val="0"/>
          <w:szCs w:val="21"/>
        </w:rPr>
        <w:t>30</w:t>
      </w:r>
      <w:r w:rsidRPr="00624232">
        <w:rPr>
          <w:rFonts w:ascii="ＭＳ 明朝" w:hAnsi="ＭＳ 明朝" w:cs="ＭＳ 明朝" w:hint="eastAsia"/>
          <w:color w:val="000000" w:themeColor="text1"/>
          <w:kern w:val="0"/>
          <w:szCs w:val="21"/>
        </w:rPr>
        <w:t>日付け</w:t>
      </w:r>
      <w:r w:rsidR="000C508C" w:rsidRPr="00624232">
        <w:rPr>
          <w:rFonts w:ascii="ＭＳ 明朝" w:hAnsi="ＭＳ 明朝" w:cs="ＭＳ 明朝" w:hint="eastAsia"/>
          <w:color w:val="000000" w:themeColor="text1"/>
          <w:kern w:val="0"/>
          <w:szCs w:val="21"/>
        </w:rPr>
        <w:t>農</w:t>
      </w:r>
      <w:r w:rsidR="00CB3021" w:rsidRPr="00624232">
        <w:rPr>
          <w:rFonts w:ascii="ＭＳ 明朝" w:hAnsi="ＭＳ 明朝" w:cs="ＭＳ 明朝" w:hint="eastAsia"/>
          <w:color w:val="000000" w:themeColor="text1"/>
          <w:kern w:val="0"/>
          <w:szCs w:val="21"/>
        </w:rPr>
        <w:t>整</w:t>
      </w:r>
      <w:r w:rsidRPr="00624232">
        <w:rPr>
          <w:rFonts w:ascii="ＭＳ 明朝" w:hAnsi="ＭＳ 明朝" w:cs="ＭＳ 明朝" w:hint="eastAsia"/>
          <w:color w:val="000000" w:themeColor="text1"/>
          <w:kern w:val="0"/>
          <w:szCs w:val="21"/>
        </w:rPr>
        <w:t>第</w:t>
      </w:r>
      <w:r w:rsidR="00CB3021" w:rsidRPr="00624232">
        <w:rPr>
          <w:rFonts w:ascii="ＭＳ 明朝" w:hAnsi="ＭＳ 明朝" w:cs="ＭＳ 明朝" w:hint="eastAsia"/>
          <w:color w:val="000000" w:themeColor="text1"/>
          <w:kern w:val="0"/>
          <w:szCs w:val="21"/>
        </w:rPr>
        <w:t>941</w:t>
      </w:r>
      <w:r w:rsidRPr="00624232">
        <w:rPr>
          <w:rFonts w:ascii="ＭＳ 明朝" w:hAnsi="ＭＳ 明朝" w:cs="ＭＳ 明朝" w:hint="eastAsia"/>
          <w:color w:val="000000" w:themeColor="text1"/>
          <w:kern w:val="0"/>
          <w:szCs w:val="21"/>
        </w:rPr>
        <w:t>号</w:t>
      </w:r>
      <w:bookmarkEnd w:id="0"/>
      <w:r w:rsidRPr="00624232">
        <w:rPr>
          <w:rFonts w:ascii="ＭＳ 明朝" w:hAnsi="ＭＳ 明朝" w:cs="ＭＳ 明朝" w:hint="eastAsia"/>
          <w:color w:val="000000" w:themeColor="text1"/>
          <w:kern w:val="0"/>
          <w:szCs w:val="21"/>
        </w:rPr>
        <w:t>）（以下「</w:t>
      </w:r>
      <w:r w:rsidR="00CB3021" w:rsidRPr="00624232">
        <w:rPr>
          <w:rFonts w:ascii="ＭＳ 明朝" w:hAnsi="ＭＳ 明朝" w:cs="ＭＳ 明朝" w:hint="eastAsia"/>
          <w:color w:val="000000" w:themeColor="text1"/>
          <w:kern w:val="0"/>
          <w:szCs w:val="21"/>
        </w:rPr>
        <w:t>委託</w:t>
      </w:r>
      <w:r w:rsidRPr="00624232">
        <w:rPr>
          <w:rFonts w:ascii="ＭＳ 明朝" w:hAnsi="ＭＳ 明朝" w:cs="ＭＳ 明朝" w:hint="eastAsia"/>
          <w:color w:val="000000" w:themeColor="text1"/>
          <w:kern w:val="0"/>
          <w:szCs w:val="21"/>
        </w:rPr>
        <w:t>要領」という。）別記様式</w:t>
      </w:r>
      <w:r w:rsidR="001971A2" w:rsidRPr="00624232">
        <w:rPr>
          <w:rFonts w:ascii="ＭＳ 明朝" w:hAnsi="ＭＳ 明朝" w:cs="ＭＳ 明朝" w:hint="eastAsia"/>
          <w:color w:val="000000" w:themeColor="text1"/>
          <w:kern w:val="0"/>
          <w:szCs w:val="21"/>
        </w:rPr>
        <w:t>１の３</w:t>
      </w:r>
      <w:r w:rsidRPr="00624232">
        <w:rPr>
          <w:rFonts w:ascii="ＭＳ 明朝" w:hAnsi="ＭＳ 明朝" w:cs="ＭＳ 明朝" w:hint="eastAsia"/>
          <w:color w:val="000000" w:themeColor="text1"/>
          <w:kern w:val="0"/>
          <w:szCs w:val="21"/>
        </w:rPr>
        <w:t>の</w:t>
      </w:r>
      <w:r w:rsidRPr="00624232">
        <w:rPr>
          <w:rFonts w:ascii="ＭＳ 明朝" w:hAnsi="ＭＳ 明朝" w:hint="eastAsia"/>
          <w:color w:val="000000" w:themeColor="text1"/>
          <w:szCs w:val="21"/>
        </w:rPr>
        <w:t>用地調査等業務</w:t>
      </w:r>
      <w:r w:rsidR="006903F1" w:rsidRPr="00624232">
        <w:rPr>
          <w:rFonts w:ascii="ＭＳ 明朝" w:hAnsi="ＭＳ 明朝" w:hint="eastAsia"/>
          <w:color w:val="000000" w:themeColor="text1"/>
          <w:szCs w:val="21"/>
        </w:rPr>
        <w:t>共通</w:t>
      </w:r>
      <w:r w:rsidRPr="00624232">
        <w:rPr>
          <w:rFonts w:ascii="ＭＳ 明朝" w:hAnsi="ＭＳ 明朝" w:hint="eastAsia"/>
          <w:color w:val="000000" w:themeColor="text1"/>
          <w:szCs w:val="21"/>
        </w:rPr>
        <w:t>特記仕様書（以下「</w:t>
      </w:r>
      <w:r w:rsidR="006903F1" w:rsidRPr="00624232">
        <w:rPr>
          <w:rFonts w:ascii="ＭＳ 明朝" w:hAnsi="ＭＳ 明朝" w:hint="eastAsia"/>
          <w:color w:val="000000" w:themeColor="text1"/>
          <w:szCs w:val="21"/>
        </w:rPr>
        <w:t>共通</w:t>
      </w:r>
      <w:r w:rsidRPr="00624232">
        <w:rPr>
          <w:rFonts w:ascii="ＭＳ 明朝" w:hAnsi="ＭＳ 明朝" w:hint="eastAsia"/>
          <w:color w:val="000000" w:themeColor="text1"/>
          <w:szCs w:val="21"/>
        </w:rPr>
        <w:t>特記仕様書」という。）</w:t>
      </w:r>
      <w:r w:rsidR="006903F1" w:rsidRPr="00624232">
        <w:rPr>
          <w:rFonts w:ascii="ＭＳ 明朝" w:hAnsi="ＭＳ 明朝" w:hint="eastAsia"/>
          <w:color w:val="000000" w:themeColor="text1"/>
          <w:szCs w:val="21"/>
        </w:rPr>
        <w:t>及び発注者が別途定める特記仕様書</w:t>
      </w:r>
      <w:r w:rsidRPr="00624232">
        <w:rPr>
          <w:rFonts w:ascii="ＭＳ 明朝" w:hAnsi="ＭＳ 明朝" w:hint="eastAsia"/>
          <w:color w:val="000000" w:themeColor="text1"/>
          <w:szCs w:val="21"/>
        </w:rPr>
        <w:t>によるものとし、</w:t>
      </w:r>
      <w:r w:rsidR="006903F1" w:rsidRPr="00624232">
        <w:rPr>
          <w:rFonts w:ascii="ＭＳ 明朝" w:hAnsi="ＭＳ 明朝" w:hint="eastAsia"/>
          <w:color w:val="000000" w:themeColor="text1"/>
          <w:szCs w:val="21"/>
        </w:rPr>
        <w:t>その記載内容の優先は「特記仕様書」、「共通特記仕様書」、「共通仕様書」の順</w:t>
      </w:r>
      <w:r w:rsidRPr="00624232">
        <w:rPr>
          <w:rFonts w:ascii="ＭＳ 明朝" w:hAnsi="ＭＳ 明朝" w:hint="eastAsia"/>
          <w:color w:val="000000" w:themeColor="text1"/>
          <w:szCs w:val="21"/>
        </w:rPr>
        <w:t>とする。</w:t>
      </w:r>
    </w:p>
    <w:p w14:paraId="53E45E69" w14:textId="30B4A7E2"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（用語の定義）</w:t>
      </w:r>
    </w:p>
    <w:p w14:paraId="7B06B7A2"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第２条　この仕様書における用語の定義は、次の各号に定めるとおりとする。</w:t>
      </w:r>
    </w:p>
    <w:p w14:paraId="4BBFCBB8" w14:textId="300FA7E8"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「発注者」とは、</w:t>
      </w:r>
      <w:r w:rsidRPr="00624232">
        <w:rPr>
          <w:rFonts w:ascii="ＭＳ 明朝" w:hAnsi="ＭＳ 明朝" w:hint="eastAsia"/>
          <w:color w:val="000000" w:themeColor="text1"/>
          <w:szCs w:val="21"/>
        </w:rPr>
        <w:t>知事</w:t>
      </w:r>
      <w:r w:rsidRPr="00624232">
        <w:rPr>
          <w:rFonts w:ascii="ＭＳ 明朝" w:hAnsi="ＭＳ 明朝" w:cs="ＭＳ明朝" w:hint="eastAsia"/>
          <w:color w:val="000000" w:themeColor="text1"/>
          <w:kern w:val="0"/>
          <w:szCs w:val="21"/>
        </w:rPr>
        <w:t>若しくはその委任を受けた</w:t>
      </w:r>
      <w:r w:rsidR="006903F1" w:rsidRPr="00624232">
        <w:rPr>
          <w:rFonts w:ascii="ＭＳ 明朝" w:hAnsi="ＭＳ 明朝" w:cs="ＭＳ明朝" w:hint="eastAsia"/>
          <w:color w:val="000000" w:themeColor="text1"/>
          <w:kern w:val="0"/>
          <w:szCs w:val="21"/>
        </w:rPr>
        <w:t>者</w:t>
      </w:r>
      <w:r w:rsidRPr="00624232">
        <w:rPr>
          <w:rFonts w:ascii="ＭＳ 明朝" w:hAnsi="ＭＳ 明朝" w:cs="ＭＳ明朝" w:hint="eastAsia"/>
          <w:color w:val="000000" w:themeColor="text1"/>
          <w:kern w:val="0"/>
          <w:szCs w:val="21"/>
        </w:rPr>
        <w:t>をいう。</w:t>
      </w:r>
    </w:p>
    <w:p w14:paraId="17F73414" w14:textId="511B3062"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「受注者」とは、用地調査等業務の実施に関し、発注者と委託契約を締結した個人</w:t>
      </w:r>
      <w:r w:rsidR="006903F1" w:rsidRPr="00624232">
        <w:rPr>
          <w:rFonts w:ascii="ＭＳ 明朝" w:hAnsi="ＭＳ 明朝" w:cs="ＭＳ 明朝" w:hint="eastAsia"/>
          <w:color w:val="000000" w:themeColor="text1"/>
          <w:kern w:val="0"/>
          <w:szCs w:val="21"/>
        </w:rPr>
        <w:t>又</w:t>
      </w:r>
      <w:r w:rsidRPr="00624232">
        <w:rPr>
          <w:rFonts w:ascii="ＭＳ 明朝" w:hAnsi="ＭＳ 明朝" w:cs="ＭＳ 明朝" w:hint="eastAsia"/>
          <w:color w:val="000000" w:themeColor="text1"/>
          <w:kern w:val="0"/>
          <w:szCs w:val="21"/>
        </w:rPr>
        <w:t>は会社その他の法人</w:t>
      </w:r>
      <w:r w:rsidR="006903F1" w:rsidRPr="00624232">
        <w:rPr>
          <w:rFonts w:ascii="ＭＳ 明朝" w:hAnsi="ＭＳ 明朝" w:cs="ＭＳ 明朝" w:hint="eastAsia"/>
          <w:color w:val="000000" w:themeColor="text1"/>
          <w:kern w:val="0"/>
          <w:szCs w:val="21"/>
        </w:rPr>
        <w:t>（</w:t>
      </w:r>
      <w:r w:rsidRPr="00624232">
        <w:rPr>
          <w:rFonts w:ascii="ＭＳ 明朝" w:hAnsi="ＭＳ 明朝" w:cs="ＭＳ 明朝" w:hint="eastAsia"/>
          <w:color w:val="000000" w:themeColor="text1"/>
          <w:kern w:val="0"/>
          <w:szCs w:val="21"/>
        </w:rPr>
        <w:t>法令の規定により認められたその一般承継人</w:t>
      </w:r>
      <w:r w:rsidR="006903F1" w:rsidRPr="00624232">
        <w:rPr>
          <w:rFonts w:ascii="ＭＳ 明朝" w:hAnsi="ＭＳ 明朝" w:cs="ＭＳ 明朝" w:hint="eastAsia"/>
          <w:color w:val="000000" w:themeColor="text1"/>
          <w:kern w:val="0"/>
          <w:szCs w:val="21"/>
        </w:rPr>
        <w:t>を含む。）</w:t>
      </w:r>
      <w:r w:rsidRPr="00624232">
        <w:rPr>
          <w:rFonts w:ascii="ＭＳ 明朝" w:hAnsi="ＭＳ 明朝" w:cs="ＭＳ 明朝" w:hint="eastAsia"/>
          <w:color w:val="000000" w:themeColor="text1"/>
          <w:kern w:val="0"/>
          <w:szCs w:val="21"/>
        </w:rPr>
        <w:t>をいう。</w:t>
      </w:r>
    </w:p>
    <w:p w14:paraId="01959BC4" w14:textId="77777777" w:rsidR="00AE7C4F" w:rsidRPr="00624232" w:rsidRDefault="00AE7C4F" w:rsidP="00AE7C4F">
      <w:pPr>
        <w:overflowPunct w:val="0"/>
        <w:ind w:leftChars="100" w:left="420" w:hangingChars="100" w:hanging="210"/>
        <w:textAlignment w:val="baseline"/>
        <w:rPr>
          <w:rFonts w:ascii="ＭＳ 明朝" w:hAnsi="ＭＳ 明朝" w:cs="ＭＳ明朝"/>
          <w:color w:val="000000" w:themeColor="text1"/>
          <w:kern w:val="0"/>
          <w:szCs w:val="21"/>
        </w:rPr>
      </w:pPr>
      <w:r w:rsidRPr="00624232">
        <w:rPr>
          <w:rFonts w:ascii="ＭＳ 明朝" w:hAnsi="ＭＳ 明朝" w:cs="ＭＳ 明朝" w:hint="eastAsia"/>
          <w:color w:val="000000" w:themeColor="text1"/>
          <w:kern w:val="0"/>
          <w:szCs w:val="21"/>
        </w:rPr>
        <w:t>三　「監督職員」とは、</w:t>
      </w:r>
      <w:r w:rsidRPr="00624232">
        <w:rPr>
          <w:rFonts w:ascii="ＭＳ 明朝" w:hAnsi="ＭＳ 明朝" w:cs="ＭＳ明朝" w:hint="eastAsia"/>
          <w:color w:val="000000" w:themeColor="text1"/>
          <w:kern w:val="0"/>
          <w:szCs w:val="21"/>
        </w:rPr>
        <w:t>契約書及び仕様書等に定められた範囲内において、受注者又は主任担当者に対する指示、承諾又は協議等の職務を行う者で、契約書第６条第１項に規定するものであり、総括監督員、主任監督員及び監督員を総称していう。</w:t>
      </w:r>
    </w:p>
    <w:p w14:paraId="63856007" w14:textId="456F96C8"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「総括監督員」とは、総括監督業務を担当し、主に受注者に対する指示、承諾又は協議、及び関連業務との調整のうち重要なものの処理を行う</w:t>
      </w:r>
      <w:r w:rsidR="006903F1" w:rsidRPr="00624232">
        <w:rPr>
          <w:rFonts w:ascii="ＭＳ 明朝" w:hAnsi="ＭＳ 明朝" w:cs="ＭＳ 明朝" w:hint="eastAsia"/>
          <w:color w:val="000000" w:themeColor="text1"/>
          <w:kern w:val="0"/>
          <w:szCs w:val="21"/>
        </w:rPr>
        <w:t>者</w:t>
      </w:r>
      <w:r w:rsidRPr="00624232">
        <w:rPr>
          <w:rFonts w:ascii="ＭＳ 明朝" w:hAnsi="ＭＳ 明朝" w:cs="ＭＳ 明朝" w:hint="eastAsia"/>
          <w:color w:val="000000" w:themeColor="text1"/>
          <w:kern w:val="0"/>
          <w:szCs w:val="21"/>
        </w:rPr>
        <w:t>をいう。また、仕様書等の変更、一時中止又は契約の解除の必要があると認める場合における</w:t>
      </w:r>
      <w:r w:rsidRPr="00624232">
        <w:rPr>
          <w:rFonts w:ascii="ＭＳ 明朝" w:hAnsi="ＭＳ 明朝" w:hint="eastAsia"/>
          <w:color w:val="000000" w:themeColor="text1"/>
          <w:szCs w:val="21"/>
        </w:rPr>
        <w:t>知事及び山形県事務代決及び専決事務に関する規程（昭和28年12月21日山形県訓令第49号）第４条の規定による委託料の支出負担行為に関する専決者（以下「契約担当者」という。）に対する報告等を行うとともに、主任監督員及び監督員の指導監督並びに用地調査等業務のとりまとめを行う者をいう。</w:t>
      </w:r>
    </w:p>
    <w:p w14:paraId="0EC1E4BC"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主任監督員」とは、主任監督業務を担当し、主に受注者に対する指示、承諾又は協議（重要なもの及び軽易なものを除く。）の処理、業務の進捗状況の確認、仕様書等の記載内容と履行内容との照合その他契約の履行状況の調査で重要なものの処理及び関連業務との調整（重要なものを除く。）の処理を行う者をいう。また、仕様書等の変更、一時中止又は契約の解除の必要があると認める場合における総括監督員への報告を行うとともに、</w:t>
      </w:r>
      <w:r w:rsidRPr="00624232">
        <w:rPr>
          <w:rFonts w:ascii="ＭＳ 明朝" w:hAnsi="ＭＳ 明朝" w:hint="eastAsia"/>
          <w:color w:val="000000" w:themeColor="text1"/>
          <w:szCs w:val="21"/>
        </w:rPr>
        <w:t>監督員の指導監督並びに主任監督業務及び一般監督業務のとりまとめを行う者をいう。</w:t>
      </w:r>
    </w:p>
    <w:p w14:paraId="3F70A65C"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監督員」とは、一般監督業務を担当し、主に、受注者に対する指示、承諾又は協議で軽易なものの処理、業務の進捗状況の確認、仕様書等の記載内容と履行内容との照合その他契約の履行状況の調査（重要なものを除く。）を行う者をいう。また、仕様書等の変更、一時中止又は契約の解除の必要があると認める場合における主任監督員への報告を行う</w:t>
      </w:r>
      <w:r w:rsidRPr="00624232">
        <w:rPr>
          <w:rFonts w:ascii="ＭＳ 明朝" w:hAnsi="ＭＳ 明朝" w:cs="ＭＳ 明朝" w:hint="eastAsia"/>
          <w:color w:val="000000" w:themeColor="text1"/>
          <w:kern w:val="0"/>
          <w:szCs w:val="21"/>
        </w:rPr>
        <w:lastRenderedPageBreak/>
        <w:t>とともに、</w:t>
      </w:r>
      <w:r w:rsidRPr="00624232">
        <w:rPr>
          <w:rFonts w:ascii="ＭＳ 明朝" w:hAnsi="ＭＳ 明朝" w:hint="eastAsia"/>
          <w:color w:val="000000" w:themeColor="text1"/>
          <w:szCs w:val="21"/>
        </w:rPr>
        <w:t>一般監督業務のとりまとめを行う者をいう。</w:t>
      </w:r>
    </w:p>
    <w:p w14:paraId="5FAAFBC0"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「検査職員」とは、用地調査等業務の完了検査及び指定部分に係る検査に当たって、契約書第</w:t>
      </w:r>
      <w:r w:rsidRPr="00624232">
        <w:rPr>
          <w:rFonts w:ascii="ＭＳ 明朝" w:hAnsi="ＭＳ 明朝" w:hint="eastAsia"/>
          <w:color w:val="000000" w:themeColor="text1"/>
          <w:kern w:val="0"/>
          <w:szCs w:val="21"/>
        </w:rPr>
        <w:t>28</w:t>
      </w:r>
      <w:r w:rsidRPr="00624232">
        <w:rPr>
          <w:rFonts w:ascii="ＭＳ 明朝" w:hAnsi="ＭＳ 明朝" w:cs="ＭＳ 明朝" w:hint="eastAsia"/>
          <w:color w:val="000000" w:themeColor="text1"/>
          <w:kern w:val="0"/>
          <w:szCs w:val="21"/>
        </w:rPr>
        <w:t>条第２項の規定に基づき、検査を行う者をいう。</w:t>
      </w:r>
    </w:p>
    <w:p w14:paraId="3D88D6E8" w14:textId="40263B58"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八　「主任担当者」とは、契約の履行に関し、業務の管理及び統括等を行う者で、契約書第７条第１項の規定に基づき、受注者が定めた</w:t>
      </w:r>
      <w:r w:rsidR="006903F1" w:rsidRPr="00624232">
        <w:rPr>
          <w:rFonts w:ascii="ＭＳ 明朝" w:hAnsi="ＭＳ 明朝" w:cs="ＭＳ 明朝" w:hint="eastAsia"/>
          <w:color w:val="000000" w:themeColor="text1"/>
          <w:kern w:val="0"/>
          <w:szCs w:val="21"/>
        </w:rPr>
        <w:t>もの</w:t>
      </w:r>
      <w:r w:rsidRPr="00624232">
        <w:rPr>
          <w:rFonts w:ascii="ＭＳ 明朝" w:hAnsi="ＭＳ 明朝" w:cs="ＭＳ 明朝" w:hint="eastAsia"/>
          <w:color w:val="000000" w:themeColor="text1"/>
          <w:kern w:val="0"/>
          <w:szCs w:val="21"/>
        </w:rPr>
        <w:t>をいう。</w:t>
      </w:r>
    </w:p>
    <w:p w14:paraId="45A95A2C" w14:textId="5E77120D"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九　「照査技術者」とは、成果物の内容について技術上の照査を行う者で、契約書第８条第１項の規定に基づき、受注者が定めた</w:t>
      </w:r>
      <w:r w:rsidR="006903F1" w:rsidRPr="00624232">
        <w:rPr>
          <w:rFonts w:ascii="ＭＳ 明朝" w:hAnsi="ＭＳ 明朝" w:cs="ＭＳ 明朝" w:hint="eastAsia"/>
          <w:color w:val="000000" w:themeColor="text1"/>
          <w:kern w:val="0"/>
          <w:szCs w:val="21"/>
        </w:rPr>
        <w:t>もの</w:t>
      </w:r>
      <w:r w:rsidRPr="00624232">
        <w:rPr>
          <w:rFonts w:ascii="ＭＳ 明朝" w:hAnsi="ＭＳ 明朝" w:cs="ＭＳ 明朝" w:hint="eastAsia"/>
          <w:color w:val="000000" w:themeColor="text1"/>
          <w:kern w:val="0"/>
          <w:szCs w:val="21"/>
        </w:rPr>
        <w:t>をいう。</w:t>
      </w:r>
    </w:p>
    <w:p w14:paraId="0CF5264D" w14:textId="61CF2108"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　「業務従事者」及び「担当技術者」とは、主任担当者のもとで業務を担当する</w:t>
      </w:r>
      <w:r w:rsidR="006903F1" w:rsidRPr="00624232">
        <w:rPr>
          <w:rFonts w:ascii="ＭＳ 明朝" w:hAnsi="ＭＳ 明朝" w:cs="ＭＳ 明朝" w:hint="eastAsia"/>
          <w:color w:val="000000" w:themeColor="text1"/>
          <w:kern w:val="0"/>
          <w:szCs w:val="21"/>
        </w:rPr>
        <w:t>者</w:t>
      </w:r>
      <w:r w:rsidRPr="00624232">
        <w:rPr>
          <w:rFonts w:ascii="ＭＳ 明朝" w:hAnsi="ＭＳ 明朝" w:cs="ＭＳ 明朝" w:hint="eastAsia"/>
          <w:color w:val="000000" w:themeColor="text1"/>
          <w:kern w:val="0"/>
          <w:szCs w:val="21"/>
        </w:rPr>
        <w:t>で、第７条の規定に基づき、受注者が定めた</w:t>
      </w:r>
      <w:r w:rsidR="006903F1" w:rsidRPr="00624232">
        <w:rPr>
          <w:rFonts w:ascii="ＭＳ 明朝" w:hAnsi="ＭＳ 明朝" w:cs="ＭＳ 明朝" w:hint="eastAsia"/>
          <w:color w:val="000000" w:themeColor="text1"/>
          <w:kern w:val="0"/>
          <w:szCs w:val="21"/>
        </w:rPr>
        <w:t>もの</w:t>
      </w:r>
      <w:r w:rsidRPr="00624232">
        <w:rPr>
          <w:rFonts w:ascii="ＭＳ 明朝" w:hAnsi="ＭＳ 明朝" w:cs="ＭＳ 明朝" w:hint="eastAsia"/>
          <w:color w:val="000000" w:themeColor="text1"/>
          <w:kern w:val="0"/>
          <w:szCs w:val="21"/>
        </w:rPr>
        <w:t>をいう。</w:t>
      </w:r>
    </w:p>
    <w:p w14:paraId="33CB030F"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十一　「契約書」とは、委託要領別記様式１の１の用地調査等業務委託契約書をいう。</w:t>
      </w:r>
    </w:p>
    <w:p w14:paraId="0E411AF0" w14:textId="290F39BB"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十二　「仕様書等」とは、仕様書、</w:t>
      </w:r>
      <w:r w:rsidR="006903F1" w:rsidRPr="00624232">
        <w:rPr>
          <w:rFonts w:ascii="ＭＳ 明朝" w:hAnsi="ＭＳ 明朝" w:cs="ＭＳ 明朝" w:hint="eastAsia"/>
          <w:color w:val="000000" w:themeColor="text1"/>
          <w:kern w:val="0"/>
          <w:szCs w:val="21"/>
        </w:rPr>
        <w:t>共通特記仕様書、</w:t>
      </w:r>
      <w:r w:rsidRPr="00624232">
        <w:rPr>
          <w:rFonts w:ascii="ＭＳ 明朝" w:hAnsi="ＭＳ 明朝" w:cs="ＭＳ 明朝" w:hint="eastAsia"/>
          <w:color w:val="000000" w:themeColor="text1"/>
          <w:kern w:val="0"/>
          <w:szCs w:val="21"/>
        </w:rPr>
        <w:t>特記仕様書、図面、数量総括表、現場説明書及び現場説明に対する質問回答書をいう。</w:t>
      </w:r>
    </w:p>
    <w:p w14:paraId="72B31D69"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十三　「図面」とは、入札等に際して発注者が交付した図面及び発注者から変更又は追加された図面並びに図面のもとになる計算書等をいう。</w:t>
      </w:r>
    </w:p>
    <w:p w14:paraId="5C7C3623"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十四　「数量総括表」とは、用地調査等業務に関する工種、設計数量及び規格を示した書類をいう。</w:t>
      </w:r>
    </w:p>
    <w:p w14:paraId="2435B342"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十五　「現場説明書」とは、用地調査等業務の入札等に参加する者に対して、発注者が当該用地調査等業務の契約条件を説明するための書類をいう。</w:t>
      </w:r>
    </w:p>
    <w:p w14:paraId="3B2ABCF3"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十六　「質問回答書」とは、現場説明書に関する入札等参加者からの質問書に対して、発注者が回答する書面をいう。</w:t>
      </w:r>
    </w:p>
    <w:p w14:paraId="719F852D"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十七　「指示」とは、監督職員が受注者に対し、用地調査等業務の遂行上必要な事項について書面をもって示し実施させること及び検査職員が検査結果を基に受注者に対し、修補等を求め実施させることをいい、原則として書面により行うものとする。</w:t>
      </w:r>
    </w:p>
    <w:p w14:paraId="0FC4F375" w14:textId="77777777"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十八　「通知」とは、発注者若しくは監督職員が受注者に対し、又は受注者が発注者若しくは監督職員に対し、用地調査等業務に関する事項について、書面をもって知らせることをいう。</w:t>
      </w:r>
    </w:p>
    <w:p w14:paraId="11BC7665" w14:textId="77777777" w:rsidR="00AE7C4F" w:rsidRPr="00624232" w:rsidRDefault="00AE7C4F" w:rsidP="00AE7C4F">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十九　「報告」とは、受注者が監督職員に対し、用地調査等業務の遂行に係わる事項について、書面をもって知らせることをいう。</w:t>
      </w:r>
    </w:p>
    <w:p w14:paraId="0616BE96" w14:textId="77777777" w:rsidR="00AE7C4F" w:rsidRPr="00624232" w:rsidRDefault="00AE7C4F" w:rsidP="00AE7C4F">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二十　「承諾」とは、受注者が監督職員に対し、書面で申し出た用地調査等業務の遂行上必要な事項について、監督職員が書面により業務上の行為に同意することをいう。</w:t>
      </w:r>
    </w:p>
    <w:p w14:paraId="319A3551" w14:textId="77777777" w:rsidR="00AE7C4F" w:rsidRPr="00624232" w:rsidRDefault="00AE7C4F" w:rsidP="007E0D84">
      <w:pPr>
        <w:overflowPunct w:val="0"/>
        <w:ind w:leftChars="100" w:left="615" w:hangingChars="193" w:hanging="4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二十一　「協議」とは、書面により契約書及び仕様書等の協議事項について、発注者又は監督職員と受注者が対等の立場で合議することをいう。</w:t>
      </w:r>
    </w:p>
    <w:p w14:paraId="03FC4071" w14:textId="01E5FCF2" w:rsidR="00AE7C4F" w:rsidRPr="00624232" w:rsidRDefault="00AE7C4F" w:rsidP="007E0D84">
      <w:pPr>
        <w:overflowPunct w:val="0"/>
        <w:ind w:leftChars="100" w:left="615" w:hangingChars="193" w:hanging="4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二十二　「照査」とは、受注者が、用地調査等業務の実施により作成する各種図面等や数量計算等の確認並びに算定書等の検算並びに</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w:t>
      </w:r>
      <w:r w:rsidR="006903F1" w:rsidRPr="00624232">
        <w:rPr>
          <w:rFonts w:ascii="ＭＳ 明朝" w:hAnsi="ＭＳ 明朝" w:cs="ＭＳ 明朝" w:hint="eastAsia"/>
          <w:color w:val="000000" w:themeColor="text1"/>
          <w:kern w:val="0"/>
          <w:szCs w:val="21"/>
        </w:rPr>
        <w:t>細則</w:t>
      </w:r>
      <w:r w:rsidRPr="00624232">
        <w:rPr>
          <w:rFonts w:ascii="ＭＳ 明朝" w:hAnsi="ＭＳ 明朝" w:cs="ＭＳ 明朝" w:hint="eastAsia"/>
          <w:color w:val="000000" w:themeColor="text1"/>
          <w:kern w:val="0"/>
          <w:szCs w:val="21"/>
        </w:rPr>
        <w:t>への適合性及び補償の妥当性等について検証することをいう。</w:t>
      </w:r>
    </w:p>
    <w:p w14:paraId="7F40E49F" w14:textId="77777777" w:rsidR="00AE7C4F" w:rsidRPr="00624232" w:rsidRDefault="00AE7C4F" w:rsidP="007E0D84">
      <w:pPr>
        <w:overflowPunct w:val="0"/>
        <w:ind w:leftChars="100" w:left="601" w:hangingChars="186" w:hanging="391"/>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二十三　「検査」とは、契約書及び仕様書等に基づき、検査職員が用地調査等業務の完了を確認することをいう。</w:t>
      </w:r>
    </w:p>
    <w:p w14:paraId="778FA317" w14:textId="0F1F081F" w:rsidR="00AE7C4F" w:rsidRPr="00624232" w:rsidRDefault="00AE7C4F" w:rsidP="007E0D84">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二十四　「修補」とは、発注者が検査時に受注者の</w:t>
      </w:r>
      <w:r w:rsidR="00C215A6" w:rsidRPr="00624232">
        <w:rPr>
          <w:rFonts w:ascii="ＭＳ 明朝" w:hAnsi="ＭＳ 明朝" w:cs="ＭＳ 明朝" w:hint="eastAsia"/>
          <w:color w:val="000000" w:themeColor="text1"/>
          <w:kern w:val="0"/>
          <w:szCs w:val="21"/>
        </w:rPr>
        <w:t>責め</w:t>
      </w:r>
      <w:r w:rsidRPr="00624232">
        <w:rPr>
          <w:rFonts w:ascii="ＭＳ 明朝" w:hAnsi="ＭＳ 明朝" w:cs="ＭＳ 明朝" w:hint="eastAsia"/>
          <w:color w:val="000000" w:themeColor="text1"/>
          <w:kern w:val="0"/>
          <w:szCs w:val="21"/>
        </w:rPr>
        <w:t>に帰すべき理由による不良箇所を発見した場合に受注者が行うべき訂正、補足その他の措置をいう。</w:t>
      </w:r>
    </w:p>
    <w:p w14:paraId="5C70A8F5" w14:textId="602BCBB8" w:rsidR="00AE7C4F" w:rsidRPr="00624232" w:rsidRDefault="00AE7C4F" w:rsidP="00AE7C4F">
      <w:pPr>
        <w:overflowPunct w:val="0"/>
        <w:ind w:leftChars="100" w:left="840" w:hangingChars="300" w:hanging="630"/>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二十五</w:t>
      </w:r>
      <w:r w:rsidR="003F7C0C" w:rsidRPr="00624232">
        <w:rPr>
          <w:rFonts w:ascii="ＭＳ 明朝" w:hAnsi="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「協力者」とは、受注者が用地調査等業務の遂行に当たって、再委託する者をいう。</w:t>
      </w:r>
    </w:p>
    <w:p w14:paraId="690EA5BA" w14:textId="3ECB66F2" w:rsidR="00AE7C4F" w:rsidRPr="00624232" w:rsidRDefault="00AE7C4F" w:rsidP="007E0D84">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lastRenderedPageBreak/>
        <w:t>二十六</w:t>
      </w:r>
      <w:r w:rsidR="003F7C0C" w:rsidRPr="00624232">
        <w:rPr>
          <w:rFonts w:ascii="ＭＳ 明朝" w:hAnsi="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「調査区域」とは、用地調査等業務を行う区域として別途図面等で指示する範囲をいう。</w:t>
      </w:r>
    </w:p>
    <w:p w14:paraId="71F8D1E5" w14:textId="77777777" w:rsidR="00AE7C4F" w:rsidRPr="00624232" w:rsidRDefault="00AE7C4F" w:rsidP="007E0D84">
      <w:pPr>
        <w:overflowPunct w:val="0"/>
        <w:ind w:leftChars="100" w:left="615" w:hangingChars="193" w:hanging="405"/>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二十七</w:t>
      </w:r>
      <w:r w:rsidRPr="00624232">
        <w:rPr>
          <w:rFonts w:ascii="ＭＳ 明朝" w:hAnsi="ＭＳ 明朝" w:cs="ＭＳ 明朝" w:hint="eastAsia"/>
          <w:color w:val="000000" w:themeColor="text1"/>
          <w:kern w:val="0"/>
          <w:szCs w:val="21"/>
        </w:rPr>
        <w:t xml:space="preserve">　「権利者」とは、調査区域内に存する土地、建物等の所有者及び所有権以外の権利を有する者をいう。</w:t>
      </w:r>
    </w:p>
    <w:p w14:paraId="71992BA9" w14:textId="77777777" w:rsidR="00AE7C4F" w:rsidRPr="00624232" w:rsidRDefault="00AE7C4F" w:rsidP="007E0D84">
      <w:pPr>
        <w:overflowPunct w:val="0"/>
        <w:ind w:leftChars="99" w:left="641" w:hangingChars="206" w:hanging="433"/>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二十八</w:t>
      </w:r>
      <w:r w:rsidRPr="00624232">
        <w:rPr>
          <w:rFonts w:ascii="ＭＳ 明朝" w:hAnsi="ＭＳ 明朝" w:cs="ＭＳ 明朝" w:hint="eastAsia"/>
          <w:color w:val="000000" w:themeColor="text1"/>
          <w:kern w:val="0"/>
          <w:szCs w:val="21"/>
        </w:rPr>
        <w:t xml:space="preserve">　「調査」とは、建物等の現状等を把握するための現地踏査、立入調査又は管轄登記所（調査区域内の土地を管轄する法務局及び地方法務局（支局、出張所を含む。））等での調査をいう。</w:t>
      </w:r>
    </w:p>
    <w:p w14:paraId="1C2CDAC6" w14:textId="77777777" w:rsidR="00AE7C4F" w:rsidRPr="00624232" w:rsidRDefault="00AE7C4F" w:rsidP="007E0D84">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二十九　「調査書等の作成」とは、外業調査結果を基に行う各種図面の作成、補償額等算定のための数量等の算出及び各種調査書の作成をいう。</w:t>
      </w:r>
    </w:p>
    <w:p w14:paraId="7FD19273" w14:textId="2C89DA21" w:rsidR="00AE7C4F" w:rsidRPr="00624232" w:rsidRDefault="00AE7C4F" w:rsidP="00AE7C4F">
      <w:pPr>
        <w:overflowPunct w:val="0"/>
        <w:ind w:leftChars="100" w:left="630" w:hangingChars="200" w:hanging="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三十　</w:t>
      </w:r>
      <w:r w:rsidRPr="00624232">
        <w:rPr>
          <w:rFonts w:ascii="ＭＳ 明朝" w:hAnsi="ＭＳ 明朝" w:hint="eastAsia"/>
          <w:color w:val="000000" w:themeColor="text1"/>
          <w:szCs w:val="21"/>
        </w:rPr>
        <w:t>「</w:t>
      </w:r>
      <w:r w:rsidR="00D6302B" w:rsidRPr="00624232">
        <w:rPr>
          <w:rFonts w:ascii="ＭＳ 明朝" w:hAnsi="ＭＳ 明朝" w:hint="eastAsia"/>
          <w:color w:val="000000" w:themeColor="text1"/>
          <w:szCs w:val="21"/>
        </w:rPr>
        <w:t>補償</w:t>
      </w:r>
      <w:r w:rsidRPr="00624232">
        <w:rPr>
          <w:rFonts w:ascii="ＭＳ 明朝" w:hAnsi="ＭＳ 明朝" w:hint="eastAsia"/>
          <w:color w:val="000000" w:themeColor="text1"/>
          <w:szCs w:val="21"/>
        </w:rPr>
        <w:t>基準」とは、山形県県土整備部に属する公共事業に必要な用地の取得に伴う損失補償基準（平成26年３月28日用第881号）をいう。</w:t>
      </w:r>
    </w:p>
    <w:p w14:paraId="25EC52A5" w14:textId="2DA43EC8" w:rsidR="00AE7C4F" w:rsidRPr="00624232" w:rsidRDefault="00AE7C4F" w:rsidP="007E0D84">
      <w:pPr>
        <w:ind w:leftChars="100" w:left="615" w:hangingChars="193" w:hanging="405"/>
        <w:rPr>
          <w:rFonts w:ascii="ＭＳ 明朝" w:hAnsi="ＭＳ 明朝"/>
          <w:color w:val="000000" w:themeColor="text1"/>
          <w:szCs w:val="21"/>
        </w:rPr>
      </w:pPr>
      <w:r w:rsidRPr="00624232">
        <w:rPr>
          <w:rFonts w:ascii="ＭＳ 明朝" w:hAnsi="ＭＳ 明朝" w:cs="ＭＳ 明朝" w:hint="eastAsia"/>
          <w:color w:val="000000" w:themeColor="text1"/>
          <w:kern w:val="0"/>
          <w:szCs w:val="21"/>
        </w:rPr>
        <w:t xml:space="preserve">三十一　</w:t>
      </w:r>
      <w:r w:rsidRPr="00624232">
        <w:rPr>
          <w:rFonts w:ascii="ＭＳ 明朝" w:hAnsi="ＭＳ 明朝" w:hint="eastAsia"/>
          <w:color w:val="000000" w:themeColor="text1"/>
          <w:szCs w:val="21"/>
        </w:rPr>
        <w:t>「細則」とは、山形県県土整備部に属する公共事業に必要な用地の取得に伴う損失補償基準細則（平成26年３月28日用第883号）をいう。</w:t>
      </w:r>
    </w:p>
    <w:p w14:paraId="762B49FF" w14:textId="2E75333C" w:rsidR="00AE7C4F" w:rsidRPr="00624232" w:rsidRDefault="00AE7C4F" w:rsidP="007E0D84">
      <w:pPr>
        <w:ind w:leftChars="100" w:left="615" w:hangingChars="193" w:hanging="405"/>
        <w:rPr>
          <w:rFonts w:ascii="ＭＳ 明朝" w:hAnsi="ＭＳ 明朝"/>
          <w:color w:val="000000" w:themeColor="text1"/>
          <w:szCs w:val="21"/>
        </w:rPr>
      </w:pPr>
      <w:r w:rsidRPr="00624232">
        <w:rPr>
          <w:rFonts w:ascii="ＭＳ 明朝" w:hAnsi="ＭＳ 明朝" w:cs="ＭＳ 明朝" w:hint="eastAsia"/>
          <w:color w:val="000000" w:themeColor="text1"/>
          <w:kern w:val="0"/>
          <w:szCs w:val="21"/>
        </w:rPr>
        <w:t xml:space="preserve">三十二　</w:t>
      </w:r>
      <w:r w:rsidRPr="00624232">
        <w:rPr>
          <w:rFonts w:ascii="ＭＳ 明朝" w:hAnsi="ＭＳ 明朝" w:hint="eastAsia"/>
          <w:color w:val="000000" w:themeColor="text1"/>
          <w:szCs w:val="21"/>
        </w:rPr>
        <w:t>「</w:t>
      </w:r>
      <w:r w:rsidR="00C215A6" w:rsidRPr="00624232">
        <w:rPr>
          <w:rFonts w:ascii="ＭＳ 明朝" w:hAnsi="ＭＳ 明朝" w:hint="eastAsia"/>
          <w:color w:val="000000" w:themeColor="text1"/>
          <w:szCs w:val="21"/>
        </w:rPr>
        <w:t>成果物の点検・</w:t>
      </w:r>
      <w:r w:rsidR="00C07AC4" w:rsidRPr="00624232">
        <w:rPr>
          <w:rFonts w:ascii="ＭＳ 明朝" w:hAnsi="ＭＳ 明朝" w:hint="eastAsia"/>
          <w:color w:val="000000" w:themeColor="text1"/>
          <w:szCs w:val="21"/>
        </w:rPr>
        <w:t>調製</w:t>
      </w:r>
      <w:r w:rsidR="00C215A6" w:rsidRPr="00624232">
        <w:rPr>
          <w:rFonts w:ascii="ＭＳ 明朝" w:hAnsi="ＭＳ 明朝" w:hint="eastAsia"/>
          <w:color w:val="000000" w:themeColor="text1"/>
          <w:szCs w:val="21"/>
        </w:rPr>
        <w:t>確認</w:t>
      </w:r>
      <w:r w:rsidRPr="00624232">
        <w:rPr>
          <w:rFonts w:ascii="ＭＳ 明朝" w:hAnsi="ＭＳ 明朝" w:hint="eastAsia"/>
          <w:color w:val="000000" w:themeColor="text1"/>
          <w:szCs w:val="21"/>
        </w:rPr>
        <w:t>」とは、権利者に対し適正かつ公平な補償を実現するために、</w:t>
      </w:r>
      <w:r w:rsidR="00D6302B" w:rsidRPr="00624232">
        <w:rPr>
          <w:rFonts w:ascii="ＭＳ 明朝" w:hAnsi="ＭＳ 明朝" w:hint="eastAsia"/>
          <w:color w:val="000000" w:themeColor="text1"/>
          <w:szCs w:val="21"/>
        </w:rPr>
        <w:t>補償</w:t>
      </w:r>
      <w:r w:rsidRPr="00624232">
        <w:rPr>
          <w:rFonts w:ascii="ＭＳ 明朝" w:hAnsi="ＭＳ 明朝" w:hint="eastAsia"/>
          <w:color w:val="000000" w:themeColor="text1"/>
          <w:szCs w:val="21"/>
        </w:rPr>
        <w:t>基準・細則への適合性、補償の妥当性</w:t>
      </w:r>
      <w:r w:rsidR="00C215A6" w:rsidRPr="00624232">
        <w:rPr>
          <w:rFonts w:ascii="ＭＳ 明朝" w:hAnsi="ＭＳ 明朝" w:hint="eastAsia"/>
          <w:color w:val="000000" w:themeColor="text1"/>
          <w:szCs w:val="21"/>
        </w:rPr>
        <w:t>等</w:t>
      </w:r>
      <w:r w:rsidRPr="00624232">
        <w:rPr>
          <w:rFonts w:ascii="ＭＳ 明朝" w:hAnsi="ＭＳ 明朝" w:hint="eastAsia"/>
          <w:color w:val="000000" w:themeColor="text1"/>
          <w:szCs w:val="21"/>
        </w:rPr>
        <w:t>について、発注者が受注者とは別に第三者の判断を得ることをいう。</w:t>
      </w:r>
    </w:p>
    <w:p w14:paraId="75C2B578" w14:textId="77777777" w:rsidR="00AE7C4F" w:rsidRPr="00624232" w:rsidRDefault="00AE7C4F" w:rsidP="00AE7C4F">
      <w:pPr>
        <w:ind w:leftChars="100" w:left="840" w:hangingChars="300" w:hanging="630"/>
        <w:rPr>
          <w:rFonts w:ascii="ＭＳ 明朝" w:hAnsi="ＭＳ 明朝"/>
          <w:color w:val="000000" w:themeColor="text1"/>
          <w:szCs w:val="21"/>
        </w:rPr>
      </w:pPr>
      <w:r w:rsidRPr="00624232">
        <w:rPr>
          <w:rFonts w:ascii="ＭＳ 明朝" w:hAnsi="ＭＳ 明朝" w:cs="ＭＳ 明朝" w:hint="eastAsia"/>
          <w:color w:val="000000" w:themeColor="text1"/>
          <w:kern w:val="0"/>
          <w:szCs w:val="21"/>
        </w:rPr>
        <w:t xml:space="preserve">三十三　</w:t>
      </w:r>
      <w:r w:rsidRPr="00624232">
        <w:rPr>
          <w:rFonts w:ascii="ＭＳ 明朝" w:hAnsi="ＭＳ 明朝" w:hint="eastAsia"/>
          <w:color w:val="000000" w:themeColor="text1"/>
          <w:szCs w:val="21"/>
        </w:rPr>
        <w:t>「様式」とは、東北地方整備局用地調査等業務共通仕様書に定める様式各号とする。</w:t>
      </w:r>
    </w:p>
    <w:p w14:paraId="49B8A3EB" w14:textId="77777777" w:rsidR="00AE7C4F" w:rsidRPr="00624232" w:rsidRDefault="00AE7C4F" w:rsidP="00AE7C4F">
      <w:pPr>
        <w:ind w:leftChars="100" w:left="840" w:hangingChars="300" w:hanging="630"/>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三十四　「別記」とは、</w:t>
      </w:r>
      <w:r w:rsidRPr="00624232">
        <w:rPr>
          <w:rFonts w:ascii="ＭＳ 明朝" w:hAnsi="ＭＳ 明朝" w:hint="eastAsia"/>
          <w:color w:val="000000" w:themeColor="text1"/>
          <w:szCs w:val="21"/>
        </w:rPr>
        <w:t>東北地方整備局用地調査等業務共通仕様書に定める別記とする。</w:t>
      </w:r>
    </w:p>
    <w:p w14:paraId="4B755ACB"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（基本的処理方針）</w:t>
      </w:r>
    </w:p>
    <w:p w14:paraId="7028F137" w14:textId="1ABC892A"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第３条　受注者は、用地調査等業務を実施する場合（次項に掲げる場合を除く。）において、この仕様書、</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基準、細則等に適合したものとなるよう、公正かつ的確に業務を処理しなければならない。</w:t>
      </w:r>
    </w:p>
    <w:p w14:paraId="6DBAB22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w:t>
      </w:r>
      <w:r w:rsidR="00EC2846" w:rsidRPr="00624232">
        <w:rPr>
          <w:rFonts w:ascii="ＭＳ 明朝" w:hAnsi="ＭＳ 明朝" w:hint="eastAsia"/>
          <w:color w:val="000000" w:themeColor="text1"/>
          <w:szCs w:val="21"/>
        </w:rPr>
        <w:t>山形県農林水産部所管の農業農村整備事業</w:t>
      </w:r>
      <w:r w:rsidR="008C53B5" w:rsidRPr="00624232">
        <w:rPr>
          <w:rFonts w:ascii="ＭＳ 明朝" w:hAnsi="ＭＳ 明朝" w:hint="eastAsia"/>
          <w:color w:val="000000" w:themeColor="text1"/>
          <w:szCs w:val="21"/>
        </w:rPr>
        <w:t>等</w:t>
      </w:r>
      <w:r w:rsidRPr="00624232">
        <w:rPr>
          <w:rFonts w:ascii="ＭＳ 明朝" w:hAnsi="ＭＳ 明朝" w:cs="ＭＳ 明朝" w:hint="eastAsia"/>
          <w:color w:val="000000" w:themeColor="text1"/>
          <w:kern w:val="0"/>
          <w:szCs w:val="21"/>
        </w:rPr>
        <w:t>に係る工事の施行ないし公共施設の設置により生じた地盤変動、水枯渇等、工事騒音、日陰及びテレビジョン電波受信障害による損害等（以下「事業損失」という。）に関する調査、費用負担額の算定又は費用負担の説明を実施する場合においては、この仕様書、公共事業に係る工事の施行に起因する地盤変動により生じた建物等の損害等に係る事務処理要領（昭和</w:t>
      </w:r>
      <w:r w:rsidRPr="00624232">
        <w:rPr>
          <w:rFonts w:ascii="ＭＳ 明朝" w:hAnsi="ＭＳ 明朝" w:cs="ＭＳ 明朝"/>
          <w:color w:val="000000" w:themeColor="text1"/>
          <w:kern w:val="0"/>
          <w:szCs w:val="21"/>
        </w:rPr>
        <w:t>61</w:t>
      </w:r>
      <w:r w:rsidRPr="00624232">
        <w:rPr>
          <w:rFonts w:ascii="ＭＳ 明朝" w:hAnsi="ＭＳ 明朝" w:cs="ＭＳ 明朝" w:hint="eastAsia"/>
          <w:color w:val="000000" w:themeColor="text1"/>
          <w:kern w:val="0"/>
          <w:szCs w:val="21"/>
        </w:rPr>
        <w:t>年４月１日付け建設省経整発第</w:t>
      </w:r>
      <w:r w:rsidRPr="00624232">
        <w:rPr>
          <w:rFonts w:ascii="ＭＳ 明朝" w:hAnsi="ＭＳ 明朝" w:cs="ＭＳ 明朝"/>
          <w:color w:val="000000" w:themeColor="text1"/>
          <w:kern w:val="0"/>
          <w:szCs w:val="21"/>
        </w:rPr>
        <w:t>22</w:t>
      </w:r>
      <w:r w:rsidRPr="00624232">
        <w:rPr>
          <w:rFonts w:ascii="ＭＳ 明朝" w:hAnsi="ＭＳ 明朝" w:cs="ＭＳ 明朝" w:hint="eastAsia"/>
          <w:color w:val="000000" w:themeColor="text1"/>
          <w:kern w:val="0"/>
          <w:szCs w:val="21"/>
        </w:rPr>
        <w:t>号建設事務次官通知）その他の事業損失に関する事務処理要領等に適合したものとなるよう、公正かつ的確に業務を処理しなければならない。</w:t>
      </w:r>
    </w:p>
    <w:p w14:paraId="2E518704" w14:textId="77777777" w:rsidR="00AE7C4F" w:rsidRPr="00624232" w:rsidRDefault="00AE7C4F" w:rsidP="00580860">
      <w:pPr>
        <w:overflowPunct w:val="0"/>
        <w:ind w:leftChars="50" w:left="210" w:hangingChars="50" w:hanging="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（監督職員）</w:t>
      </w:r>
    </w:p>
    <w:p w14:paraId="08B5803E"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第４条　監督職員は、契約書第６条第２項に規定した指示、承諾、協議等（以下「指示等」という。）の職務の実施に当たり、その権限を行使するときは、原則として書面により行うものとする。ただし、緊急を要する場合で監督職員が受注者に対し口頭による指示等を行った場合には、受注者はその口頭による指示等に従うものとする。なお、監督職員は、その口頭による指示等を行った後、後日書面で受注者に指示するものとする。</w:t>
      </w:r>
    </w:p>
    <w:p w14:paraId="3605918E" w14:textId="77777777" w:rsidR="00AE7C4F" w:rsidRPr="00624232" w:rsidRDefault="00AE7C4F" w:rsidP="00580860">
      <w:pPr>
        <w:overflowPunct w:val="0"/>
        <w:ind w:leftChars="50" w:left="210" w:hangingChars="50" w:hanging="105"/>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（主任担当者）</w:t>
      </w:r>
    </w:p>
    <w:p w14:paraId="0EADD5EC"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第５条　受注者は、</w:t>
      </w:r>
      <w:r w:rsidRPr="00624232">
        <w:rPr>
          <w:rFonts w:ascii="ＭＳ 明朝" w:hAnsi="ＭＳ 明朝" w:cs="ＭＳ 明朝" w:hint="eastAsia"/>
          <w:color w:val="000000" w:themeColor="text1"/>
          <w:kern w:val="0"/>
          <w:szCs w:val="21"/>
        </w:rPr>
        <w:t>用地調査等業務における主任担当者を定め、契約締結後14日（土曜日、日曜日、祝日等（行政機関の休日に関する法律（昭和63年法律第91号）第１条に規定する行政機関の休日（以下「休日等」という。））を含む。）以内に発注者に通知しなければならない。</w:t>
      </w:r>
    </w:p>
    <w:p w14:paraId="3DF4705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２　主任担当者は、業務の履行に当たり、この用地調査等業務の主たる業務に関し、７年以上の実務経験を有する者、若しくはこの用地調査等業務の主たる業務に関する補償業務管理士（一般社団法人日本補償コンサルタント協会の補償業務管理士研修及び検定試験実施規程第14条に基づく補償業務管理士登録台帳に登録されている者をいう。）の資格を有する者、又は発注者がこれらの者と同等の知識及び能力を有すると認めた者であり、日本語に堪能（日本語通訳が確保できれば可。）でなければならない。</w:t>
      </w:r>
    </w:p>
    <w:p w14:paraId="65867685"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が主任担当者に委任できる権限は契約書第７条第２項に規定した事項であるが、契約書第７条第３項に基づく通知がない場合は、発注者及び監督職員は、主任担当者に対して指示等を行えば足りるものとする。</w:t>
      </w:r>
    </w:p>
    <w:p w14:paraId="727DC00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主任担当者は、第３章から第16章に定める業務がすべて完了したときは、各</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について十分な検証（受注者が請負に係る業務の</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の瑕疵を防止するため、当該</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を発注者に提出する前に、発注者の指示に従った</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が完成しているかについて点検及び修正することをいう。以下同じ。）を行わなければならない。</w:t>
      </w:r>
    </w:p>
    <w:p w14:paraId="5D3BD196" w14:textId="21E56825" w:rsidR="00AE7C4F" w:rsidRPr="00624232" w:rsidRDefault="00AE7C4F" w:rsidP="00AE7C4F">
      <w:pPr>
        <w:overflowPunct w:val="0"/>
        <w:ind w:leftChars="100" w:left="210"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なお、第24条に定める</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のうち、地図の転写図及び土地の実測平面図については各葉ごとに、その他については表紙の裏面に主任担当者の資格</w:t>
      </w:r>
      <w:r w:rsidR="00E813C1" w:rsidRPr="00624232">
        <w:rPr>
          <w:rFonts w:ascii="ＭＳ 明朝" w:hAnsi="ＭＳ 明朝" w:cs="ＭＳ 明朝" w:hint="eastAsia"/>
          <w:color w:val="000000" w:themeColor="text1"/>
          <w:kern w:val="0"/>
          <w:szCs w:val="21"/>
        </w:rPr>
        <w:t>及び</w:t>
      </w:r>
      <w:r w:rsidRPr="00624232">
        <w:rPr>
          <w:rFonts w:ascii="ＭＳ 明朝" w:hAnsi="ＭＳ 明朝" w:cs="ＭＳ 明朝" w:hint="eastAsia"/>
          <w:color w:val="000000" w:themeColor="text1"/>
          <w:kern w:val="0"/>
          <w:szCs w:val="21"/>
        </w:rPr>
        <w:t>氏名の記載を行うものとする。</w:t>
      </w:r>
    </w:p>
    <w:p w14:paraId="5AE43EA2"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５　主任担当者は、照査結果の確認を行わなければならない。</w:t>
      </w:r>
    </w:p>
    <w:p w14:paraId="0143B03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６　主任担当者は、原則として変更できない。ただし、死亡、傷病、退職、出産、育児、介護等やむを得ない理由により変更を行う場合には、同等以上の技術者とするものとし、受注者は発注者の承諾を得なければならない。</w:t>
      </w:r>
    </w:p>
    <w:p w14:paraId="1CCBB58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（照査技術者）</w:t>
      </w:r>
    </w:p>
    <w:p w14:paraId="4E00A2F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第６条　受注者は、発注者が別に定める場合を除き、原則として用地調査等業務における照査技術者を定め、契約締結後14日（休日等を含む。）以内に発注者に通知しなければならない。</w:t>
      </w:r>
    </w:p>
    <w:p w14:paraId="09789A50"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受注者は、照査技術者を定めた場合においては、前条第４項に規定する点検及び修正が完了した後に、照査技術者による照査を実施しなければならない。</w:t>
      </w:r>
    </w:p>
    <w:p w14:paraId="72C4B03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照査技術者は、発注者が「主任担当者」と同等の知識及び能力を有する者と認めた者でなければならない。</w:t>
      </w:r>
    </w:p>
    <w:p w14:paraId="7EAA6222"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照査技術者は、照査計画を作成し作業計画書に記載し、照査に関する事項を定めなければならない。</w:t>
      </w:r>
    </w:p>
    <w:p w14:paraId="6983BF4A" w14:textId="391C14D8"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５　照査技術者は、照査結果を照査報告書としてとりまとめ、照査技術者の責</w:t>
      </w:r>
      <w:r w:rsidR="00C215A6" w:rsidRPr="00624232">
        <w:rPr>
          <w:rFonts w:ascii="ＭＳ 明朝" w:hAnsi="ＭＳ 明朝" w:cs="ＭＳ 明朝" w:hint="eastAsia"/>
          <w:color w:val="000000" w:themeColor="text1"/>
          <w:kern w:val="0"/>
          <w:szCs w:val="21"/>
        </w:rPr>
        <w:t>任</w:t>
      </w:r>
      <w:r w:rsidRPr="00624232">
        <w:rPr>
          <w:rFonts w:ascii="ＭＳ 明朝" w:hAnsi="ＭＳ 明朝" w:cs="ＭＳ 明朝" w:hint="eastAsia"/>
          <w:color w:val="000000" w:themeColor="text1"/>
          <w:kern w:val="0"/>
          <w:szCs w:val="21"/>
        </w:rPr>
        <w:t>において</w:t>
      </w:r>
      <w:r w:rsidR="00C215A6" w:rsidRPr="00624232">
        <w:rPr>
          <w:rFonts w:ascii="ＭＳ 明朝" w:hAnsi="ＭＳ 明朝" w:cs="ＭＳ 明朝" w:hint="eastAsia"/>
          <w:color w:val="000000" w:themeColor="text1"/>
          <w:kern w:val="0"/>
          <w:szCs w:val="21"/>
        </w:rPr>
        <w:t>記名</w:t>
      </w:r>
      <w:r w:rsidRPr="00624232">
        <w:rPr>
          <w:rFonts w:ascii="ＭＳ 明朝" w:hAnsi="ＭＳ 明朝" w:cs="ＭＳ 明朝" w:hint="eastAsia"/>
          <w:color w:val="000000" w:themeColor="text1"/>
          <w:kern w:val="0"/>
          <w:szCs w:val="21"/>
        </w:rPr>
        <w:t>の上、主任担当者に提出するものとする。</w:t>
      </w:r>
    </w:p>
    <w:p w14:paraId="7E4E6D5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６　照査技術者は、原則として変更できない。ただし、死亡、傷病、退職、出産、育児、介護等やむを得ない理由により変更を行う場合には、同等以上の技術者とするものとし、受注者は発注者の承諾を得なければならない。</w:t>
      </w:r>
    </w:p>
    <w:p w14:paraId="21C5C5A7"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（業務従事者及び担当技術者）</w:t>
      </w:r>
    </w:p>
    <w:p w14:paraId="3B3C54B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第７条　受注者は、用地調査等業務の実施に当たり、業務従事者（補助者を除く。）として、十分な知識と能力を有する者を充てなければならない。</w:t>
      </w:r>
    </w:p>
    <w:p w14:paraId="148B8B90" w14:textId="19D10249"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受注者は、前項に定める業務従事者のうち担当技術者を定める場合は、契約締結後14日（休日等を含む。）以内に担当技術者通知書（様式第</w:t>
      </w:r>
      <w:r w:rsidR="00E813C1" w:rsidRPr="00624232">
        <w:rPr>
          <w:rFonts w:ascii="ＭＳ 明朝" w:hAnsi="ＭＳ 明朝" w:cs="ＭＳ 明朝" w:hint="eastAsia"/>
          <w:color w:val="000000" w:themeColor="text1"/>
          <w:kern w:val="0"/>
          <w:szCs w:val="21"/>
        </w:rPr>
        <w:t>112</w:t>
      </w:r>
      <w:r w:rsidRPr="00624232">
        <w:rPr>
          <w:rFonts w:ascii="ＭＳ 明朝" w:hAnsi="ＭＳ 明朝" w:cs="ＭＳ 明朝" w:hint="eastAsia"/>
          <w:color w:val="000000" w:themeColor="text1"/>
          <w:kern w:val="0"/>
          <w:szCs w:val="21"/>
        </w:rPr>
        <w:t>号）により発注者に通知しなけれ</w:t>
      </w:r>
      <w:r w:rsidRPr="00624232">
        <w:rPr>
          <w:rFonts w:ascii="ＭＳ 明朝" w:hAnsi="ＭＳ 明朝" w:cs="ＭＳ 明朝" w:hint="eastAsia"/>
          <w:color w:val="000000" w:themeColor="text1"/>
          <w:kern w:val="0"/>
          <w:szCs w:val="21"/>
        </w:rPr>
        <w:lastRenderedPageBreak/>
        <w:t>ばならない。なお、担当技術者が複数にわたる場合は８名までとし、受注者が設計共同体である場合には、構成員ごとに８名までとする。</w:t>
      </w:r>
    </w:p>
    <w:p w14:paraId="4875CFEE"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担当技術者は、照査技術者を兼ねることができない。</w:t>
      </w:r>
    </w:p>
    <w:p w14:paraId="6AB6B54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（再委託）</w:t>
      </w:r>
    </w:p>
    <w:p w14:paraId="7E553A22" w14:textId="253E6AC0"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第８条　再委託の取扱いは、</w:t>
      </w:r>
      <w:r w:rsidR="00C215A6" w:rsidRPr="00624232">
        <w:rPr>
          <w:rFonts w:ascii="ＭＳ 明朝" w:hAnsi="ＭＳ 明朝" w:cs="ＭＳ 明朝" w:hint="eastAsia"/>
          <w:color w:val="000000" w:themeColor="text1"/>
          <w:kern w:val="0"/>
          <w:szCs w:val="21"/>
        </w:rPr>
        <w:t>共通</w:t>
      </w:r>
      <w:r w:rsidRPr="00624232">
        <w:rPr>
          <w:rFonts w:ascii="ＭＳ 明朝" w:hAnsi="ＭＳ 明朝" w:cs="ＭＳ 明朝" w:hint="eastAsia"/>
          <w:color w:val="000000" w:themeColor="text1"/>
          <w:kern w:val="0"/>
          <w:szCs w:val="21"/>
        </w:rPr>
        <w:t>特記仕様書によるものとする。</w:t>
      </w:r>
    </w:p>
    <w:p w14:paraId="26A42649"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（用地調査等業務の区分）</w:t>
      </w:r>
    </w:p>
    <w:p w14:paraId="025D82C9"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第９条　この仕様書によって履行する用地調査等業務は、次の各号に定めるところにより行うものとする。</w:t>
      </w:r>
    </w:p>
    <w:p w14:paraId="586EF857"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用地測量は、山形県公共測量作業規程により行うものとし、この仕様書においては、用地測量の実施に当たって必要となる細目を定めるものとする。</w:t>
      </w:r>
    </w:p>
    <w:p w14:paraId="3439F89A"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建物は、表１により木造建物〔Ⅰ〕、木造建物〔Ⅱ〕、木造建物〔Ⅲ〕、木造特殊建物、非木造建物〔Ⅰ〕及び非木造建物〔Ⅱ〕に区分する（第</w:t>
      </w:r>
      <w:r w:rsidRPr="00624232">
        <w:rPr>
          <w:rFonts w:ascii="ＭＳ 明朝" w:hAnsi="ＭＳ 明朝" w:cs="ＭＳ 明朝"/>
          <w:color w:val="000000" w:themeColor="text1"/>
          <w:kern w:val="0"/>
          <w:szCs w:val="21"/>
        </w:rPr>
        <w:t>14</w:t>
      </w:r>
      <w:r w:rsidRPr="00624232">
        <w:rPr>
          <w:rFonts w:ascii="ＭＳ 明朝" w:hAnsi="ＭＳ 明朝" w:cs="ＭＳ 明朝" w:hint="eastAsia"/>
          <w:color w:val="000000" w:themeColor="text1"/>
          <w:kern w:val="0"/>
          <w:szCs w:val="21"/>
        </w:rPr>
        <w:t>章</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地盤変動影響調査等を実施する場合を除く。）。</w:t>
      </w:r>
    </w:p>
    <w:p w14:paraId="2F02F201" w14:textId="77777777" w:rsidR="00AE7C4F" w:rsidRPr="00624232" w:rsidRDefault="00AE7C4F" w:rsidP="00AE7C4F">
      <w:pPr>
        <w:ind w:firstLineChars="200" w:firstLine="420"/>
        <w:rPr>
          <w:rFonts w:ascii="ＭＳ 明朝" w:hAnsi="ＭＳ 明朝"/>
          <w:color w:val="000000" w:themeColor="text1"/>
          <w:szCs w:val="21"/>
        </w:rPr>
      </w:pPr>
      <w:r w:rsidRPr="00624232">
        <w:rPr>
          <w:rFonts w:ascii="ＭＳ 明朝" w:hAnsi="ＭＳ 明朝" w:hint="eastAsia"/>
          <w:color w:val="000000" w:themeColor="text1"/>
          <w:szCs w:val="21"/>
        </w:rPr>
        <w:t>表1　建物区分</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319"/>
      </w:tblGrid>
      <w:tr w:rsidR="00624232" w:rsidRPr="00624232" w14:paraId="67B9AAFE" w14:textId="77777777" w:rsidTr="00331C44">
        <w:trPr>
          <w:trHeight w:val="360"/>
        </w:trPr>
        <w:tc>
          <w:tcPr>
            <w:tcW w:w="1925" w:type="dxa"/>
            <w:vAlign w:val="center"/>
          </w:tcPr>
          <w:p w14:paraId="1F0AE3D6"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分</w:t>
            </w:r>
          </w:p>
        </w:tc>
        <w:tc>
          <w:tcPr>
            <w:tcW w:w="6319" w:type="dxa"/>
            <w:vAlign w:val="center"/>
          </w:tcPr>
          <w:p w14:paraId="7FD3498D"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判</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断</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準</w:t>
            </w:r>
          </w:p>
        </w:tc>
      </w:tr>
      <w:tr w:rsidR="00624232" w:rsidRPr="00624232" w14:paraId="77D8C018" w14:textId="77777777" w:rsidTr="00331C44">
        <w:trPr>
          <w:trHeight w:val="1410"/>
        </w:trPr>
        <w:tc>
          <w:tcPr>
            <w:tcW w:w="1925" w:type="dxa"/>
            <w:vAlign w:val="center"/>
          </w:tcPr>
          <w:p w14:paraId="58E1CD61"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木造建物〔Ⅰ〕</w:t>
            </w:r>
          </w:p>
        </w:tc>
        <w:tc>
          <w:tcPr>
            <w:tcW w:w="6319" w:type="dxa"/>
            <w:vAlign w:val="center"/>
          </w:tcPr>
          <w:p w14:paraId="04A4EF24" w14:textId="76DF4529" w:rsidR="00396D05" w:rsidRPr="00624232" w:rsidRDefault="00396D05" w:rsidP="00331C44">
            <w:pPr>
              <w:rPr>
                <w:rFonts w:ascii="ＭＳ 明朝" w:hAnsi="ＭＳ 明朝"/>
                <w:color w:val="000000" w:themeColor="text1"/>
                <w:szCs w:val="21"/>
              </w:rPr>
            </w:pPr>
            <w:r w:rsidRPr="00624232">
              <w:rPr>
                <w:rFonts w:ascii="ＭＳ 明朝" w:hAnsi="ＭＳ 明朝" w:hint="eastAsia"/>
                <w:color w:val="000000" w:themeColor="text1"/>
                <w:szCs w:val="21"/>
              </w:rPr>
              <w:t>以下のいずれかに該当する建物</w:t>
            </w:r>
          </w:p>
          <w:p w14:paraId="7D52EE61" w14:textId="25584172" w:rsidR="00AE7C4F" w:rsidRPr="00624232" w:rsidRDefault="00396D05" w:rsidP="00396D05">
            <w:pPr>
              <w:ind w:left="210" w:hangingChars="100" w:hanging="210"/>
              <w:rPr>
                <w:rFonts w:ascii="ＭＳ 明朝" w:hAnsi="ＭＳ 明朝"/>
                <w:color w:val="000000" w:themeColor="text1"/>
                <w:szCs w:val="21"/>
              </w:rPr>
            </w:pPr>
            <w:r w:rsidRPr="00624232">
              <w:rPr>
                <w:rFonts w:ascii="ＭＳ 明朝" w:hAnsi="ＭＳ 明朝" w:hint="eastAsia"/>
                <w:color w:val="000000" w:themeColor="text1"/>
                <w:szCs w:val="21"/>
              </w:rPr>
              <w:t>・</w:t>
            </w:r>
            <w:r w:rsidR="00AE7C4F" w:rsidRPr="00624232">
              <w:rPr>
                <w:rFonts w:ascii="ＭＳ 明朝" w:hAnsi="ＭＳ 明朝" w:hint="eastAsia"/>
                <w:color w:val="000000" w:themeColor="text1"/>
                <w:szCs w:val="21"/>
              </w:rPr>
              <w:t>土台、柱、梁、小屋組等の主要な構造部に木材を使用し、軸組工法により建築されている専用住宅、共同住宅、店舗、事務所、工場、倉庫等の建物で主要な構造部の形状・材種、間取り等が一般的と判断される平家建又は</w:t>
            </w:r>
            <w:r w:rsidR="00331C44" w:rsidRPr="00624232">
              <w:rPr>
                <w:rFonts w:ascii="ＭＳ 明朝" w:hAnsi="ＭＳ 明朝" w:hint="eastAsia"/>
                <w:color w:val="000000" w:themeColor="text1"/>
                <w:szCs w:val="21"/>
              </w:rPr>
              <w:t>２</w:t>
            </w:r>
            <w:r w:rsidR="00AE7C4F" w:rsidRPr="00624232">
              <w:rPr>
                <w:rFonts w:ascii="ＭＳ 明朝" w:hAnsi="ＭＳ 明朝" w:hint="eastAsia"/>
                <w:color w:val="000000" w:themeColor="text1"/>
                <w:szCs w:val="21"/>
              </w:rPr>
              <w:t>階建の建物</w:t>
            </w:r>
          </w:p>
          <w:p w14:paraId="6990ECC9" w14:textId="57A8CE21" w:rsidR="00396D05" w:rsidRPr="00624232" w:rsidRDefault="00396D05" w:rsidP="00396D05">
            <w:pPr>
              <w:ind w:left="210" w:hangingChars="100" w:hanging="210"/>
              <w:rPr>
                <w:rFonts w:ascii="ＭＳ 明朝" w:hAnsi="ＭＳ 明朝"/>
                <w:color w:val="000000" w:themeColor="text1"/>
                <w:szCs w:val="21"/>
              </w:rPr>
            </w:pPr>
            <w:r w:rsidRPr="00624232">
              <w:rPr>
                <w:rFonts w:ascii="ＭＳ 明朝" w:hAnsi="ＭＳ 明朝" w:hint="eastAsia"/>
                <w:color w:val="000000" w:themeColor="text1"/>
                <w:szCs w:val="21"/>
              </w:rPr>
              <w:t>・主要な構造部に木材を使用し、ツーバイフォー工法又は木質系プレハブ工法により建築されている専用住宅で平屋建又は２階建の建物</w:t>
            </w:r>
          </w:p>
        </w:tc>
      </w:tr>
      <w:tr w:rsidR="00624232" w:rsidRPr="00624232" w14:paraId="4ABFA250" w14:textId="77777777" w:rsidTr="00331C44">
        <w:trPr>
          <w:trHeight w:val="1410"/>
        </w:trPr>
        <w:tc>
          <w:tcPr>
            <w:tcW w:w="1925" w:type="dxa"/>
            <w:vAlign w:val="center"/>
          </w:tcPr>
          <w:p w14:paraId="514E5A32"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木造建物〔Ⅱ〕</w:t>
            </w:r>
          </w:p>
        </w:tc>
        <w:tc>
          <w:tcPr>
            <w:tcW w:w="6319" w:type="dxa"/>
            <w:vAlign w:val="center"/>
          </w:tcPr>
          <w:p w14:paraId="45E70535" w14:textId="77777777" w:rsidR="00AE7C4F" w:rsidRPr="00624232" w:rsidRDefault="00AE7C4F" w:rsidP="00331C44">
            <w:pPr>
              <w:rPr>
                <w:rFonts w:ascii="ＭＳ 明朝" w:hAnsi="ＭＳ 明朝"/>
                <w:color w:val="000000" w:themeColor="text1"/>
                <w:szCs w:val="21"/>
              </w:rPr>
            </w:pPr>
            <w:r w:rsidRPr="00624232">
              <w:rPr>
                <w:rFonts w:ascii="ＭＳ 明朝" w:hAnsi="ＭＳ 明朝" w:hint="eastAsia"/>
                <w:color w:val="000000" w:themeColor="text1"/>
                <w:szCs w:val="21"/>
              </w:rPr>
              <w:t>土台、柱、梁、小屋組等の主要な構造部に木材を使用し、軸組（在来）工法により建築されている劇場、映画館、公衆浴場、体育館等で主要な構造部の形状・材種、間取り等が一般的でなく、木造建物〔Ⅰ〕に含まれないと判断されるもの又は</w:t>
            </w:r>
            <w:r w:rsidR="00331C44" w:rsidRPr="00624232">
              <w:rPr>
                <w:rFonts w:ascii="ＭＳ 明朝" w:hAnsi="ＭＳ 明朝" w:hint="eastAsia"/>
                <w:color w:val="000000" w:themeColor="text1"/>
                <w:szCs w:val="21"/>
              </w:rPr>
              <w:t>３</w:t>
            </w:r>
            <w:r w:rsidRPr="00624232">
              <w:rPr>
                <w:rFonts w:ascii="ＭＳ 明朝" w:hAnsi="ＭＳ 明朝" w:hint="eastAsia"/>
                <w:color w:val="000000" w:themeColor="text1"/>
                <w:szCs w:val="21"/>
              </w:rPr>
              <w:t>階建の建物</w:t>
            </w:r>
          </w:p>
        </w:tc>
      </w:tr>
      <w:tr w:rsidR="00624232" w:rsidRPr="00624232" w14:paraId="576408E6" w14:textId="77777777" w:rsidTr="00331C44">
        <w:trPr>
          <w:trHeight w:val="345"/>
        </w:trPr>
        <w:tc>
          <w:tcPr>
            <w:tcW w:w="1925" w:type="dxa"/>
            <w:tcBorders>
              <w:top w:val="single" w:sz="4" w:space="0" w:color="auto"/>
            </w:tcBorders>
            <w:vAlign w:val="center"/>
          </w:tcPr>
          <w:p w14:paraId="34C2ABA8"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木造建物〔Ⅲ〕</w:t>
            </w:r>
          </w:p>
        </w:tc>
        <w:tc>
          <w:tcPr>
            <w:tcW w:w="6319" w:type="dxa"/>
            <w:tcBorders>
              <w:top w:val="single" w:sz="4" w:space="0" w:color="auto"/>
            </w:tcBorders>
            <w:vAlign w:val="center"/>
          </w:tcPr>
          <w:p w14:paraId="2B4028A5" w14:textId="57521548" w:rsidR="00396D05" w:rsidRPr="00624232" w:rsidRDefault="00396D05" w:rsidP="00331C44">
            <w:pPr>
              <w:rPr>
                <w:rFonts w:ascii="ＭＳ 明朝" w:hAnsi="ＭＳ 明朝"/>
                <w:color w:val="000000" w:themeColor="text1"/>
                <w:szCs w:val="21"/>
              </w:rPr>
            </w:pPr>
            <w:r w:rsidRPr="00624232">
              <w:rPr>
                <w:rFonts w:ascii="ＭＳ 明朝" w:hAnsi="ＭＳ 明朝" w:hint="eastAsia"/>
                <w:color w:val="000000" w:themeColor="text1"/>
                <w:szCs w:val="21"/>
              </w:rPr>
              <w:t>木造建物〔Ⅰ〕及び木造建物〔Ⅱ〕以外の建物</w:t>
            </w:r>
          </w:p>
        </w:tc>
      </w:tr>
      <w:tr w:rsidR="00624232" w:rsidRPr="00624232" w14:paraId="478F1369" w14:textId="77777777" w:rsidTr="00331C44">
        <w:trPr>
          <w:trHeight w:val="1080"/>
        </w:trPr>
        <w:tc>
          <w:tcPr>
            <w:tcW w:w="1925" w:type="dxa"/>
            <w:vAlign w:val="center"/>
          </w:tcPr>
          <w:p w14:paraId="33B639EB" w14:textId="77777777" w:rsidR="00AE7C4F" w:rsidRPr="00624232" w:rsidRDefault="00AE7C4F" w:rsidP="00ED0D92">
            <w:pPr>
              <w:jc w:val="center"/>
              <w:rPr>
                <w:rFonts w:ascii="ＭＳ 明朝" w:hAnsi="ＭＳ 明朝"/>
                <w:color w:val="000000" w:themeColor="text1"/>
                <w:szCs w:val="21"/>
              </w:rPr>
            </w:pPr>
            <w:r w:rsidRPr="00624232">
              <w:rPr>
                <w:rFonts w:ascii="ＭＳ 明朝" w:hAnsi="ＭＳ 明朝" w:hint="eastAsia"/>
                <w:color w:val="000000" w:themeColor="text1"/>
                <w:szCs w:val="21"/>
              </w:rPr>
              <w:t>木造特殊建物</w:t>
            </w:r>
          </w:p>
        </w:tc>
        <w:tc>
          <w:tcPr>
            <w:tcW w:w="6319" w:type="dxa"/>
            <w:vAlign w:val="center"/>
          </w:tcPr>
          <w:p w14:paraId="70D8C875" w14:textId="77777777" w:rsidR="00AE7C4F" w:rsidRPr="00624232" w:rsidRDefault="00AE7C4F" w:rsidP="00331C44">
            <w:pPr>
              <w:rPr>
                <w:rFonts w:ascii="ＭＳ 明朝" w:hAnsi="ＭＳ 明朝"/>
                <w:color w:val="000000" w:themeColor="text1"/>
                <w:szCs w:val="21"/>
              </w:rPr>
            </w:pPr>
            <w:r w:rsidRPr="00624232">
              <w:rPr>
                <w:rFonts w:ascii="ＭＳ 明朝" w:hAnsi="ＭＳ 明朝" w:hint="eastAsia"/>
                <w:color w:val="000000" w:themeColor="text1"/>
                <w:szCs w:val="21"/>
              </w:rPr>
              <w:t>土台、柱、梁、小屋組等の主要な構造部に木材を使用し、軸組（在来）工法により建築されている神社、仏閣、教会堂、茶室、土蔵造等の建物で建築に特殊な技能を必要とするもの又は歴史的価値を有する建物</w:t>
            </w:r>
          </w:p>
        </w:tc>
      </w:tr>
      <w:tr w:rsidR="00624232" w:rsidRPr="00624232" w14:paraId="31A717DB" w14:textId="77777777" w:rsidTr="00331C44">
        <w:trPr>
          <w:trHeight w:val="1050"/>
        </w:trPr>
        <w:tc>
          <w:tcPr>
            <w:tcW w:w="1925" w:type="dxa"/>
            <w:vAlign w:val="center"/>
          </w:tcPr>
          <w:p w14:paraId="56E873FE"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非木造建物〔Ⅰ〕</w:t>
            </w:r>
          </w:p>
        </w:tc>
        <w:tc>
          <w:tcPr>
            <w:tcW w:w="6319" w:type="dxa"/>
            <w:vAlign w:val="center"/>
          </w:tcPr>
          <w:p w14:paraId="2EB6B0BD" w14:textId="45D3800A" w:rsidR="00AE7C4F" w:rsidRPr="00624232" w:rsidRDefault="00AE7C4F" w:rsidP="00396D05">
            <w:pPr>
              <w:rPr>
                <w:rFonts w:ascii="ＭＳ 明朝" w:hAnsi="ＭＳ 明朝"/>
                <w:color w:val="000000" w:themeColor="text1"/>
                <w:szCs w:val="21"/>
              </w:rPr>
            </w:pPr>
            <w:r w:rsidRPr="00624232">
              <w:rPr>
                <w:rFonts w:ascii="ＭＳ 明朝" w:hAnsi="ＭＳ 明朝" w:hint="eastAsia"/>
                <w:color w:val="000000" w:themeColor="text1"/>
                <w:szCs w:val="21"/>
              </w:rPr>
              <w:t>柱、梁等の主要な構造部が木材以外の材料により建築されている鉄骨造、鉄筋コンクリート造、鉄骨鉄筋コンクリート造</w:t>
            </w:r>
            <w:r w:rsidRPr="00AA29B3">
              <w:rPr>
                <w:rFonts w:ascii="ＭＳ 明朝" w:hAnsi="ＭＳ 明朝" w:hint="eastAsia"/>
                <w:color w:val="000000" w:themeColor="text1"/>
                <w:szCs w:val="21"/>
              </w:rPr>
              <w:t>、</w:t>
            </w:r>
            <w:r w:rsidR="00396D05" w:rsidRPr="00624232">
              <w:rPr>
                <w:rFonts w:ascii="ＭＳ 明朝" w:hAnsi="ＭＳ 明朝" w:hint="eastAsia"/>
                <w:color w:val="000000" w:themeColor="text1"/>
                <w:szCs w:val="21"/>
              </w:rPr>
              <w:t>若しくは</w:t>
            </w:r>
            <w:r w:rsidRPr="00624232">
              <w:rPr>
                <w:rFonts w:ascii="ＭＳ 明朝" w:hAnsi="ＭＳ 明朝" w:hint="eastAsia"/>
                <w:color w:val="000000" w:themeColor="text1"/>
                <w:szCs w:val="21"/>
              </w:rPr>
              <w:t>コンクリートブロック造の建物</w:t>
            </w:r>
            <w:r w:rsidR="00396D05" w:rsidRPr="00624232">
              <w:rPr>
                <w:rFonts w:ascii="ＭＳ 明朝" w:hAnsi="ＭＳ 明朝" w:hint="eastAsia"/>
                <w:color w:val="000000" w:themeColor="text1"/>
                <w:szCs w:val="21"/>
              </w:rPr>
              <w:t>又は鋼鉄系プレハブ工法（軽量鉄骨造）により建築されている専用住宅若しくは共同住宅の建物</w:t>
            </w:r>
          </w:p>
        </w:tc>
      </w:tr>
      <w:tr w:rsidR="00624232" w:rsidRPr="00624232" w14:paraId="0DB95D9B" w14:textId="77777777" w:rsidTr="00331C44">
        <w:trPr>
          <w:trHeight w:val="982"/>
        </w:trPr>
        <w:tc>
          <w:tcPr>
            <w:tcW w:w="1925" w:type="dxa"/>
            <w:vAlign w:val="center"/>
          </w:tcPr>
          <w:p w14:paraId="724AF430"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非木造建物〔Ⅱ〕</w:t>
            </w:r>
          </w:p>
        </w:tc>
        <w:tc>
          <w:tcPr>
            <w:tcW w:w="6319" w:type="dxa"/>
            <w:vAlign w:val="center"/>
          </w:tcPr>
          <w:p w14:paraId="4086C827" w14:textId="39D7559C" w:rsidR="00775641" w:rsidRPr="00624232" w:rsidRDefault="00775641" w:rsidP="0040467A">
            <w:pPr>
              <w:rPr>
                <w:rFonts w:ascii="ＭＳ 明朝" w:hAnsi="ＭＳ 明朝"/>
                <w:dstrike/>
                <w:color w:val="000000" w:themeColor="text1"/>
                <w:szCs w:val="21"/>
              </w:rPr>
            </w:pPr>
            <w:r w:rsidRPr="00624232">
              <w:rPr>
                <w:rFonts w:ascii="ＭＳ 明朝" w:hAnsi="ＭＳ 明朝" w:hint="eastAsia"/>
                <w:color w:val="000000" w:themeColor="text1"/>
                <w:szCs w:val="21"/>
              </w:rPr>
              <w:t>非木造住宅〔Ⅰ〕以外の建物（石造、レンガ造等の建物又は鋼鉄系プレハブ工法（重量鉄骨造）、コンクリート系プレハブ工法等により建築されている建物）</w:t>
            </w:r>
          </w:p>
        </w:tc>
      </w:tr>
    </w:tbl>
    <w:p w14:paraId="1B48CA31" w14:textId="77777777" w:rsidR="00AE7C4F" w:rsidRPr="00624232" w:rsidRDefault="00AE7C4F" w:rsidP="00AE7C4F">
      <w:pPr>
        <w:overflowPunct w:val="0"/>
        <w:ind w:leftChars="100" w:left="563" w:hangingChars="168" w:hanging="353"/>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注）建築設備及び建物附随工作物（テラス、ベランダ等建物と一体として施工され、建物の効用に寄与しているもの）は、建物の調査に含めて行うものとし、この場合の「建築設備」とは、建物と一体となって、建物の効用を全うするために設けられている、又は、建物の構造と密接不可分な関係にあるおおむね次に掲げるものをいう。</w:t>
      </w:r>
    </w:p>
    <w:p w14:paraId="3A5862DF" w14:textId="0C2122A5" w:rsidR="003F7C0C" w:rsidRPr="00624232" w:rsidRDefault="00AE7C4F" w:rsidP="00E83D91">
      <w:pPr>
        <w:overflowPunct w:val="0"/>
        <w:ind w:leftChars="198" w:left="628" w:hangingChars="101" w:hanging="212"/>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(1)</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電気設備（電灯設備、動力設備、受・変電設備（キュービクル式受変電設備を除く）、太陽光発電設備（建材型）等）</w:t>
      </w:r>
    </w:p>
    <w:p w14:paraId="6E4AE659" w14:textId="5ECC5C56" w:rsidR="003F7C0C" w:rsidRPr="00624232" w:rsidRDefault="00AE7C4F" w:rsidP="00E83D91">
      <w:pPr>
        <w:overflowPunct w:val="0"/>
        <w:ind w:leftChars="198" w:left="628" w:hangingChars="101" w:hanging="212"/>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(2)</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通信・情報設備（電話設備、電気時計・放送設備、インターホン設備、警備設備、表示設備、テレビジョン共同受信設備等）</w:t>
      </w:r>
    </w:p>
    <w:p w14:paraId="677C5B8A" w14:textId="3795BF47" w:rsidR="003F7C0C" w:rsidRPr="00624232" w:rsidRDefault="00AE7C4F" w:rsidP="003F7C0C">
      <w:pPr>
        <w:overflowPunct w:val="0"/>
        <w:ind w:leftChars="198" w:left="731" w:hangingChars="150" w:hanging="315"/>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(3)</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ガス設備</w:t>
      </w:r>
    </w:p>
    <w:p w14:paraId="23FA807E" w14:textId="1FB53C59" w:rsidR="00A02633" w:rsidRPr="00624232" w:rsidRDefault="00AE7C4F" w:rsidP="00A02633">
      <w:pPr>
        <w:overflowPunct w:val="0"/>
        <w:ind w:leftChars="198" w:left="731" w:hangingChars="150" w:hanging="315"/>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(4)</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給・排水設備、衛生設備</w:t>
      </w:r>
    </w:p>
    <w:p w14:paraId="6A320AAD" w14:textId="4BD66699" w:rsidR="00A02633" w:rsidRPr="00624232" w:rsidRDefault="00AE7C4F" w:rsidP="00A02633">
      <w:pPr>
        <w:overflowPunct w:val="0"/>
        <w:ind w:leftChars="198" w:left="731" w:hangingChars="150" w:hanging="315"/>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(5)</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空調（冷暖房・換気）設備</w:t>
      </w:r>
    </w:p>
    <w:p w14:paraId="316176DC" w14:textId="35A37DE6" w:rsidR="00A02633" w:rsidRPr="00624232" w:rsidRDefault="00AE7C4F" w:rsidP="00A02633">
      <w:pPr>
        <w:overflowPunct w:val="0"/>
        <w:ind w:leftChars="198" w:left="731" w:hangingChars="150" w:hanging="315"/>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(6)</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消火設備（火災報知器、スプリンクラー等）</w:t>
      </w:r>
    </w:p>
    <w:p w14:paraId="6823385C" w14:textId="13045CDE" w:rsidR="00AE7C4F" w:rsidRPr="00624232" w:rsidRDefault="00AE7C4F" w:rsidP="00A02633">
      <w:pPr>
        <w:overflowPunct w:val="0"/>
        <w:ind w:leftChars="198" w:left="731" w:hangingChars="150" w:hanging="315"/>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(7)</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排煙設備</w:t>
      </w:r>
    </w:p>
    <w:p w14:paraId="5617B0D3" w14:textId="1BD5444B" w:rsidR="00A02633" w:rsidRPr="00624232" w:rsidRDefault="00AE7C4F" w:rsidP="00A02633">
      <w:pPr>
        <w:overflowPunct w:val="0"/>
        <w:ind w:firstLineChars="198" w:firstLine="416"/>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(8)</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汚物処理設備</w:t>
      </w:r>
    </w:p>
    <w:p w14:paraId="62FFF991" w14:textId="0D9C36CB" w:rsidR="00A02633" w:rsidRPr="00624232" w:rsidRDefault="00AE7C4F" w:rsidP="00A02633">
      <w:pPr>
        <w:overflowPunct w:val="0"/>
        <w:ind w:firstLineChars="198" w:firstLine="416"/>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(9)</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煙突</w:t>
      </w:r>
    </w:p>
    <w:p w14:paraId="12FDCCC3" w14:textId="2C121A13" w:rsidR="00A02633" w:rsidRPr="00624232" w:rsidRDefault="00AE7C4F" w:rsidP="00A02633">
      <w:pPr>
        <w:overflowPunct w:val="0"/>
        <w:ind w:firstLineChars="198" w:firstLine="416"/>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(10)</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運搬設備（昇降機、エスカレーター等。ただし工場、倉庫等の搬送設備を除く｡</w:t>
      </w:r>
      <w:r w:rsidRPr="00624232">
        <w:rPr>
          <w:rFonts w:ascii="ＭＳ 明朝" w:hAnsi="ＭＳ 明朝"/>
          <w:color w:val="000000" w:themeColor="text1"/>
          <w:kern w:val="0"/>
          <w:szCs w:val="21"/>
        </w:rPr>
        <w:t>)</w:t>
      </w:r>
    </w:p>
    <w:p w14:paraId="399E04ED" w14:textId="1CF45546" w:rsidR="00AE7C4F" w:rsidRPr="00624232" w:rsidRDefault="00AE7C4F" w:rsidP="00A02633">
      <w:pPr>
        <w:overflowPunct w:val="0"/>
        <w:ind w:firstLineChars="198" w:firstLine="416"/>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(11)</w:t>
      </w:r>
      <w:r w:rsidR="00E83D91"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避雷針</w:t>
      </w:r>
    </w:p>
    <w:p w14:paraId="40B75EED" w14:textId="5DE3E05D" w:rsidR="00C215A6" w:rsidRPr="00624232" w:rsidRDefault="00C215A6" w:rsidP="00A02633">
      <w:pPr>
        <w:overflowPunct w:val="0"/>
        <w:ind w:leftChars="300" w:left="63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ただし、借家人等の建物所有者と異なる者の所有</w:t>
      </w:r>
      <w:r w:rsidR="00A02633" w:rsidRPr="00624232">
        <w:rPr>
          <w:rFonts w:ascii="ＭＳ 明朝" w:hAnsi="ＭＳ 明朝" w:cs="ＭＳ 明朝" w:hint="eastAsia"/>
          <w:color w:val="000000" w:themeColor="text1"/>
          <w:kern w:val="0"/>
          <w:szCs w:val="21"/>
        </w:rPr>
        <w:t>となっており</w:t>
      </w:r>
      <w:r w:rsidRPr="00624232">
        <w:rPr>
          <w:rFonts w:ascii="ＭＳ 明朝" w:hAnsi="ＭＳ 明朝" w:cs="ＭＳ 明朝" w:hint="eastAsia"/>
          <w:color w:val="000000" w:themeColor="text1"/>
          <w:kern w:val="0"/>
          <w:szCs w:val="21"/>
        </w:rPr>
        <w:t>、かつ、容易に取り外しが行えるような場合は、この限りでない。</w:t>
      </w:r>
    </w:p>
    <w:p w14:paraId="7E2FB862" w14:textId="0418E249"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工作物は、表２により機械設備、生産設備、附帯工作物</w:t>
      </w:r>
      <w:r w:rsidR="00A02633" w:rsidRPr="00624232">
        <w:rPr>
          <w:rFonts w:ascii="ＭＳ 明朝" w:hAnsi="ＭＳ 明朝" w:cs="ＭＳ 明朝" w:hint="eastAsia"/>
          <w:color w:val="000000" w:themeColor="text1"/>
          <w:kern w:val="0"/>
          <w:szCs w:val="21"/>
        </w:rPr>
        <w:t>、</w:t>
      </w:r>
      <w:r w:rsidRPr="00624232">
        <w:rPr>
          <w:rFonts w:ascii="ＭＳ 明朝" w:hAnsi="ＭＳ 明朝" w:cs="ＭＳ 明朝" w:hint="eastAsia"/>
          <w:color w:val="000000" w:themeColor="text1"/>
          <w:kern w:val="0"/>
          <w:szCs w:val="21"/>
        </w:rPr>
        <w:t>庭園及び墳墓に区分する。</w:t>
      </w:r>
    </w:p>
    <w:p w14:paraId="07C181F7" w14:textId="77777777" w:rsidR="00AE7C4F" w:rsidRPr="00624232" w:rsidRDefault="00AE7C4F" w:rsidP="00AE7C4F">
      <w:pPr>
        <w:ind w:firstLineChars="150" w:firstLine="315"/>
        <w:rPr>
          <w:rFonts w:ascii="ＭＳ 明朝" w:hAnsi="ＭＳ 明朝"/>
          <w:color w:val="000000" w:themeColor="text1"/>
          <w:szCs w:val="21"/>
        </w:rPr>
      </w:pPr>
      <w:r w:rsidRPr="00624232">
        <w:rPr>
          <w:rFonts w:ascii="ＭＳ 明朝" w:hAnsi="ＭＳ 明朝" w:hint="eastAsia"/>
          <w:color w:val="000000" w:themeColor="text1"/>
          <w:szCs w:val="21"/>
        </w:rPr>
        <w:t>表２　工作物区分</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266"/>
      </w:tblGrid>
      <w:tr w:rsidR="00624232" w:rsidRPr="00624232" w14:paraId="32DDCCB3" w14:textId="77777777" w:rsidTr="00331C44">
        <w:trPr>
          <w:trHeight w:val="360"/>
        </w:trPr>
        <w:tc>
          <w:tcPr>
            <w:tcW w:w="1297" w:type="dxa"/>
            <w:vAlign w:val="center"/>
          </w:tcPr>
          <w:p w14:paraId="25A385AC"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分</w:t>
            </w:r>
          </w:p>
        </w:tc>
        <w:tc>
          <w:tcPr>
            <w:tcW w:w="7266" w:type="dxa"/>
            <w:vAlign w:val="center"/>
          </w:tcPr>
          <w:p w14:paraId="0D4BE005"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判</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断</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準</w:t>
            </w:r>
          </w:p>
        </w:tc>
      </w:tr>
      <w:tr w:rsidR="00624232" w:rsidRPr="00624232" w14:paraId="2A2A623A" w14:textId="77777777" w:rsidTr="00331C44">
        <w:trPr>
          <w:trHeight w:val="988"/>
        </w:trPr>
        <w:tc>
          <w:tcPr>
            <w:tcW w:w="1297" w:type="dxa"/>
          </w:tcPr>
          <w:p w14:paraId="0202C14D"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機械設備</w:t>
            </w:r>
          </w:p>
        </w:tc>
        <w:tc>
          <w:tcPr>
            <w:tcW w:w="7266" w:type="dxa"/>
            <w:vAlign w:val="center"/>
          </w:tcPr>
          <w:p w14:paraId="3EBE6B62" w14:textId="77777777" w:rsidR="00AE7C4F" w:rsidRPr="00624232" w:rsidRDefault="00AE7C4F" w:rsidP="00331C44">
            <w:pPr>
              <w:rPr>
                <w:rFonts w:ascii="ＭＳ 明朝" w:hAnsi="ＭＳ 明朝"/>
                <w:color w:val="000000" w:themeColor="text1"/>
                <w:szCs w:val="21"/>
              </w:rPr>
            </w:pPr>
            <w:r w:rsidRPr="00624232">
              <w:rPr>
                <w:rFonts w:ascii="ＭＳ 明朝" w:hAnsi="ＭＳ 明朝" w:hint="eastAsia"/>
                <w:color w:val="000000" w:themeColor="text1"/>
                <w:szCs w:val="21"/>
              </w:rPr>
              <w:t>原動機等により製品等の製造又は加工等を行うもの、又は製造等に直接係わらない機械を主体とした排水処理施設等をいい、キュービクル式受変電設備、建築設備以外の動力設備、ガス設備、給・排水設備等の配管、配線及び機器類を含む。</w:t>
            </w:r>
          </w:p>
        </w:tc>
      </w:tr>
      <w:tr w:rsidR="00624232" w:rsidRPr="00624232" w14:paraId="106B4821" w14:textId="77777777" w:rsidTr="00331C44">
        <w:trPr>
          <w:trHeight w:val="1119"/>
        </w:trPr>
        <w:tc>
          <w:tcPr>
            <w:tcW w:w="1297" w:type="dxa"/>
          </w:tcPr>
          <w:p w14:paraId="37070A76"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生産設備</w:t>
            </w:r>
          </w:p>
        </w:tc>
        <w:tc>
          <w:tcPr>
            <w:tcW w:w="7266" w:type="dxa"/>
          </w:tcPr>
          <w:p w14:paraId="24291DF8" w14:textId="77777777" w:rsidR="00AE7C4F" w:rsidRPr="00624232" w:rsidRDefault="00AE7C4F" w:rsidP="00331C44">
            <w:pPr>
              <w:rPr>
                <w:rFonts w:ascii="ＭＳ 明朝" w:hAnsi="ＭＳ 明朝"/>
                <w:color w:val="000000" w:themeColor="text1"/>
                <w:szCs w:val="21"/>
              </w:rPr>
            </w:pPr>
            <w:r w:rsidRPr="00624232">
              <w:rPr>
                <w:rFonts w:ascii="ＭＳ 明朝" w:hAnsi="ＭＳ 明朝" w:hint="eastAsia"/>
                <w:color w:val="000000" w:themeColor="text1"/>
                <w:szCs w:val="21"/>
              </w:rPr>
              <w:t>当該設備が製品等の製造に直接・間接的に係わっているもの又は営業を行う上で必要となる設備で次に例示するもの等をいう。ただし、建物として取扱うことが相当と認められるものを除く。</w:t>
            </w:r>
          </w:p>
          <w:p w14:paraId="586F8969" w14:textId="77777777" w:rsidR="00AE7C4F" w:rsidRPr="00624232" w:rsidRDefault="00AE7C4F" w:rsidP="00B01502">
            <w:pPr>
              <w:jc w:val="left"/>
              <w:rPr>
                <w:rFonts w:ascii="ＭＳ 明朝" w:hAnsi="ＭＳ 明朝"/>
                <w:color w:val="000000" w:themeColor="text1"/>
                <w:szCs w:val="21"/>
              </w:rPr>
            </w:pPr>
            <w:r w:rsidRPr="00624232">
              <w:rPr>
                <w:rFonts w:ascii="ＭＳ 明朝" w:hAnsi="ＭＳ 明朝" w:hint="eastAsia"/>
                <w:color w:val="000000" w:themeColor="text1"/>
                <w:szCs w:val="21"/>
              </w:rPr>
              <w:t>Ａ　製品等の製造、育生、養殖等に直接係わるもの</w:t>
            </w:r>
          </w:p>
          <w:p w14:paraId="49F76493" w14:textId="77777777" w:rsidR="00AE7C4F" w:rsidRPr="00624232" w:rsidRDefault="00AE7C4F" w:rsidP="00331C44">
            <w:pPr>
              <w:ind w:leftChars="250" w:left="525" w:firstLineChars="50" w:firstLine="105"/>
              <w:jc w:val="left"/>
              <w:rPr>
                <w:rFonts w:ascii="ＭＳ 明朝" w:hAnsi="ＭＳ 明朝"/>
                <w:color w:val="000000" w:themeColor="text1"/>
                <w:szCs w:val="21"/>
              </w:rPr>
            </w:pPr>
            <w:r w:rsidRPr="00624232">
              <w:rPr>
                <w:rFonts w:ascii="ＭＳ 明朝" w:hAnsi="ＭＳ 明朝" w:hint="eastAsia"/>
                <w:color w:val="000000" w:themeColor="text1"/>
                <w:szCs w:val="21"/>
              </w:rPr>
              <w:t>園芸用フレーム、わさび畑、養殖池（場）（ポンプ配水設備を含む。）、牛、豚、鶏その他の家畜の飼育又は調教施設等</w:t>
            </w:r>
          </w:p>
          <w:p w14:paraId="32DA36AB" w14:textId="77777777" w:rsidR="00AE7C4F" w:rsidRPr="00624232" w:rsidRDefault="00AE7C4F" w:rsidP="00B01502">
            <w:pPr>
              <w:jc w:val="left"/>
              <w:rPr>
                <w:rFonts w:ascii="ＭＳ 明朝" w:hAnsi="ＭＳ 明朝"/>
                <w:color w:val="000000" w:themeColor="text1"/>
                <w:szCs w:val="21"/>
              </w:rPr>
            </w:pPr>
            <w:r w:rsidRPr="00624232">
              <w:rPr>
                <w:rFonts w:ascii="ＭＳ 明朝" w:hAnsi="ＭＳ 明朝" w:hint="eastAsia"/>
                <w:color w:val="000000" w:themeColor="text1"/>
                <w:szCs w:val="21"/>
              </w:rPr>
              <w:t>Ｂ　営業を目的に設置されているもの又は営業上必要なもの</w:t>
            </w:r>
          </w:p>
          <w:p w14:paraId="786FFABC" w14:textId="77777777" w:rsidR="00AE7C4F" w:rsidRPr="00624232" w:rsidRDefault="00AE7C4F" w:rsidP="00331C44">
            <w:pPr>
              <w:ind w:leftChars="250" w:left="525" w:firstLineChars="50" w:firstLine="105"/>
              <w:jc w:val="left"/>
              <w:rPr>
                <w:rFonts w:ascii="ＭＳ 明朝" w:hAnsi="ＭＳ 明朝"/>
                <w:color w:val="000000" w:themeColor="text1"/>
                <w:szCs w:val="21"/>
              </w:rPr>
            </w:pPr>
            <w:r w:rsidRPr="00624232">
              <w:rPr>
                <w:rFonts w:ascii="ＭＳ 明朝" w:hAnsi="ＭＳ 明朝" w:hint="eastAsia"/>
                <w:color w:val="000000" w:themeColor="text1"/>
                <w:szCs w:val="21"/>
              </w:rPr>
              <w:t>テニスコート、ゴルフ練習場等の施設（上家、ボール搬送機又はボール洗い機等を含む。）自動車練習場のコース、遊園地（公共的な公園及び当該施設に附帯する駐車場を含む。）、釣り堀、貯木場等</w:t>
            </w:r>
          </w:p>
          <w:p w14:paraId="7AF2FC79" w14:textId="77777777" w:rsidR="00AE7C4F" w:rsidRPr="00624232" w:rsidRDefault="00AE7C4F" w:rsidP="00B01502">
            <w:pPr>
              <w:ind w:left="210" w:hangingChars="100" w:hanging="210"/>
              <w:jc w:val="left"/>
              <w:rPr>
                <w:rFonts w:ascii="ＭＳ 明朝" w:hAnsi="ＭＳ 明朝"/>
                <w:color w:val="000000" w:themeColor="text1"/>
                <w:szCs w:val="21"/>
              </w:rPr>
            </w:pPr>
            <w:r w:rsidRPr="00624232">
              <w:rPr>
                <w:rFonts w:ascii="ＭＳ 明朝" w:hAnsi="ＭＳ 明朝" w:hint="eastAsia"/>
                <w:color w:val="000000" w:themeColor="text1"/>
                <w:szCs w:val="21"/>
              </w:rPr>
              <w:t>Ｃ　製品等の製造、育生、養殖又は営業には直接的には係わらないが、間接的に必要となるもの</w:t>
            </w:r>
          </w:p>
          <w:p w14:paraId="56CCA9AA" w14:textId="77777777" w:rsidR="00AE7C4F" w:rsidRPr="00624232" w:rsidRDefault="00AE7C4F" w:rsidP="001D1808">
            <w:pPr>
              <w:ind w:leftChars="250" w:left="525" w:firstLineChars="50" w:firstLine="105"/>
              <w:jc w:val="left"/>
              <w:rPr>
                <w:rFonts w:ascii="ＭＳ 明朝" w:hAnsi="ＭＳ 明朝"/>
                <w:color w:val="000000" w:themeColor="text1"/>
                <w:szCs w:val="21"/>
              </w:rPr>
            </w:pPr>
            <w:r w:rsidRPr="00624232">
              <w:rPr>
                <w:rFonts w:ascii="ＭＳ 明朝" w:hAnsi="ＭＳ 明朝" w:hint="eastAsia"/>
                <w:color w:val="000000" w:themeColor="text1"/>
                <w:szCs w:val="21"/>
              </w:rPr>
              <w:t>工場等の貯水池、浄水池（調整池及び沈殿池を含む。）、駐車場、運動</w:t>
            </w:r>
            <w:r w:rsidRPr="00624232">
              <w:rPr>
                <w:rFonts w:ascii="ＭＳ 明朝" w:hAnsi="ＭＳ 明朝" w:hint="eastAsia"/>
                <w:color w:val="000000" w:themeColor="text1"/>
                <w:szCs w:val="21"/>
              </w:rPr>
              <w:lastRenderedPageBreak/>
              <w:t>場等の厚生施設等</w:t>
            </w:r>
          </w:p>
          <w:p w14:paraId="0495B468" w14:textId="77777777" w:rsidR="00AE7C4F" w:rsidRPr="00624232" w:rsidRDefault="00AE7C4F" w:rsidP="00B01502">
            <w:pPr>
              <w:jc w:val="left"/>
              <w:rPr>
                <w:rFonts w:ascii="ＭＳ 明朝" w:hAnsi="ＭＳ 明朝"/>
                <w:color w:val="000000" w:themeColor="text1"/>
                <w:szCs w:val="21"/>
              </w:rPr>
            </w:pPr>
            <w:r w:rsidRPr="00624232">
              <w:rPr>
                <w:rFonts w:ascii="ＭＳ 明朝" w:hAnsi="ＭＳ 明朝" w:hint="eastAsia"/>
                <w:color w:val="000000" w:themeColor="text1"/>
                <w:szCs w:val="21"/>
              </w:rPr>
              <w:t>Ｄ　上記</w:t>
            </w:r>
            <w:r w:rsidR="001D1808" w:rsidRPr="00624232">
              <w:rPr>
                <w:rFonts w:ascii="ＭＳ 明朝" w:hAnsi="ＭＳ 明朝" w:hint="eastAsia"/>
                <w:color w:val="000000" w:themeColor="text1"/>
                <w:szCs w:val="21"/>
              </w:rPr>
              <w:t>Ａ</w:t>
            </w:r>
            <w:r w:rsidRPr="00624232">
              <w:rPr>
                <w:rFonts w:ascii="ＭＳ 明朝" w:hAnsi="ＭＳ 明朝" w:hint="eastAsia"/>
                <w:color w:val="000000" w:themeColor="text1"/>
                <w:szCs w:val="21"/>
              </w:rPr>
              <w:t>から</w:t>
            </w:r>
            <w:r w:rsidR="001D1808" w:rsidRPr="00624232">
              <w:rPr>
                <w:rFonts w:ascii="ＭＳ 明朝" w:hAnsi="ＭＳ 明朝" w:hint="eastAsia"/>
                <w:color w:val="000000" w:themeColor="text1"/>
                <w:szCs w:val="21"/>
              </w:rPr>
              <w:t>Ｃ</w:t>
            </w:r>
            <w:r w:rsidRPr="00624232">
              <w:rPr>
                <w:rFonts w:ascii="ＭＳ 明朝" w:hAnsi="ＭＳ 明朝" w:hint="eastAsia"/>
                <w:color w:val="000000" w:themeColor="text1"/>
                <w:szCs w:val="21"/>
              </w:rPr>
              <w:t>までに例示するもの以外で次に例示するもの</w:t>
            </w:r>
          </w:p>
          <w:p w14:paraId="7E369E7E" w14:textId="77777777" w:rsidR="00AE7C4F" w:rsidRPr="00624232" w:rsidRDefault="00AE7C4F" w:rsidP="00A02633">
            <w:pPr>
              <w:ind w:leftChars="202" w:left="424" w:firstLineChars="97" w:firstLine="204"/>
              <w:jc w:val="left"/>
              <w:rPr>
                <w:rFonts w:ascii="ＭＳ 明朝" w:hAnsi="ＭＳ 明朝"/>
                <w:color w:val="000000" w:themeColor="text1"/>
                <w:szCs w:val="21"/>
              </w:rPr>
            </w:pPr>
            <w:r w:rsidRPr="00624232">
              <w:rPr>
                <w:rFonts w:ascii="ＭＳ 明朝" w:hAnsi="ＭＳ 明朝" w:hint="eastAsia"/>
                <w:color w:val="000000" w:themeColor="text1"/>
                <w:szCs w:val="21"/>
              </w:rPr>
              <w:t>コンクリート等の煙突、給水塔、規模の大きな貯水槽又は浄水槽、鉄塔、送電設備、飼料用サイロ、用水堰、橋、火の見櫓、規模の大きなむろ、炭焼釜等</w:t>
            </w:r>
          </w:p>
        </w:tc>
      </w:tr>
      <w:tr w:rsidR="00624232" w:rsidRPr="00624232" w14:paraId="2EADA6BE" w14:textId="77777777" w:rsidTr="00331C44">
        <w:trPr>
          <w:trHeight w:val="1407"/>
        </w:trPr>
        <w:tc>
          <w:tcPr>
            <w:tcW w:w="1297" w:type="dxa"/>
          </w:tcPr>
          <w:p w14:paraId="7EBAD34E"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lastRenderedPageBreak/>
              <w:t>附帯工作物</w:t>
            </w:r>
          </w:p>
        </w:tc>
        <w:tc>
          <w:tcPr>
            <w:tcW w:w="7266" w:type="dxa"/>
            <w:vAlign w:val="center"/>
          </w:tcPr>
          <w:p w14:paraId="604955D0"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表</w:t>
            </w:r>
            <w:r w:rsidR="001D1808" w:rsidRPr="00624232">
              <w:rPr>
                <w:rFonts w:ascii="ＭＳ 明朝" w:hAnsi="ＭＳ 明朝" w:hint="eastAsia"/>
                <w:color w:val="000000" w:themeColor="text1"/>
                <w:szCs w:val="21"/>
              </w:rPr>
              <w:t>１</w:t>
            </w:r>
            <w:r w:rsidRPr="00624232">
              <w:rPr>
                <w:rFonts w:ascii="ＭＳ 明朝" w:hAnsi="ＭＳ 明朝" w:hint="eastAsia"/>
                <w:color w:val="000000" w:themeColor="text1"/>
                <w:szCs w:val="21"/>
              </w:rPr>
              <w:t>の建物（注に掲げる設備、工作物を含む。）及び表</w:t>
            </w:r>
            <w:r w:rsidR="001D1808" w:rsidRPr="00624232">
              <w:rPr>
                <w:rFonts w:ascii="ＭＳ 明朝" w:hAnsi="ＭＳ 明朝" w:hint="eastAsia"/>
                <w:color w:val="000000" w:themeColor="text1"/>
                <w:szCs w:val="21"/>
              </w:rPr>
              <w:t>２</w:t>
            </w:r>
            <w:r w:rsidRPr="00624232">
              <w:rPr>
                <w:rFonts w:ascii="ＭＳ 明朝" w:hAnsi="ＭＳ 明朝" w:hint="eastAsia"/>
                <w:color w:val="000000" w:themeColor="text1"/>
                <w:szCs w:val="21"/>
              </w:rPr>
              <w:t>の他の区分に属するもの以外のすべてのものをいい、主として次に例示するものをいう。</w:t>
            </w:r>
          </w:p>
          <w:p w14:paraId="786DFDC7" w14:textId="77777777" w:rsidR="00AE7C4F" w:rsidRPr="00624232" w:rsidRDefault="00AE7C4F" w:rsidP="00A02633">
            <w:pPr>
              <w:ind w:leftChars="100" w:left="210" w:firstLineChars="100" w:firstLine="210"/>
              <w:rPr>
                <w:rFonts w:ascii="ＭＳ 明朝" w:hAnsi="ＭＳ 明朝"/>
                <w:color w:val="000000" w:themeColor="text1"/>
                <w:szCs w:val="21"/>
              </w:rPr>
            </w:pPr>
            <w:r w:rsidRPr="00624232">
              <w:rPr>
                <w:rFonts w:ascii="ＭＳ 明朝" w:hAnsi="ＭＳ 明朝" w:hint="eastAsia"/>
                <w:color w:val="000000" w:themeColor="text1"/>
                <w:szCs w:val="21"/>
              </w:rPr>
              <w:t>門、囲障、コンクリート叩き、アスファルト舗装通路、敷石、敷地内排水設備、給・排水設備、ガス設備、物干台（柱）、池等</w:t>
            </w:r>
          </w:p>
        </w:tc>
      </w:tr>
      <w:tr w:rsidR="00624232" w:rsidRPr="00624232" w14:paraId="42B428B2" w14:textId="77777777" w:rsidTr="00331C44">
        <w:trPr>
          <w:trHeight w:val="662"/>
        </w:trPr>
        <w:tc>
          <w:tcPr>
            <w:tcW w:w="1297" w:type="dxa"/>
          </w:tcPr>
          <w:p w14:paraId="56E28CC8"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庭</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園</w:t>
            </w:r>
          </w:p>
        </w:tc>
        <w:tc>
          <w:tcPr>
            <w:tcW w:w="7266" w:type="dxa"/>
            <w:vAlign w:val="center"/>
          </w:tcPr>
          <w:p w14:paraId="4C3FB29E"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立竹木、庭石、灯篭、築山、池等によって造形されており、総合的美的景観が形成されているものをいう。</w:t>
            </w:r>
          </w:p>
        </w:tc>
      </w:tr>
      <w:tr w:rsidR="00624232" w:rsidRPr="00624232" w14:paraId="637522AD" w14:textId="77777777" w:rsidTr="00331C44">
        <w:trPr>
          <w:trHeight w:val="915"/>
        </w:trPr>
        <w:tc>
          <w:tcPr>
            <w:tcW w:w="1297" w:type="dxa"/>
          </w:tcPr>
          <w:p w14:paraId="148A1194"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墳</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墓</w:t>
            </w:r>
          </w:p>
        </w:tc>
        <w:tc>
          <w:tcPr>
            <w:tcW w:w="7266" w:type="dxa"/>
            <w:vAlign w:val="center"/>
          </w:tcPr>
          <w:p w14:paraId="0FD1173C"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墓地として都道府県知事の許可を受けた区域又はこれと同等と認めることが相当な区域内に存する死体を埋葬し、又は焼骨を埋蔵する施設をいい、これに附随する工作物及び立竹木を含む。</w:t>
            </w:r>
          </w:p>
        </w:tc>
      </w:tr>
    </w:tbl>
    <w:p w14:paraId="1FC0246F"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四　立竹木は、表３により庭木等、用材林、</w:t>
      </w:r>
      <w:r w:rsidRPr="00624232">
        <w:rPr>
          <w:rFonts w:ascii="ＭＳ 明朝" w:hAnsi="ＭＳ 明朝" w:cs="ＭＳ 明朝" w:hint="eastAsia"/>
          <w:color w:val="000000" w:themeColor="text1"/>
          <w:kern w:val="0"/>
          <w:szCs w:val="21"/>
        </w:rPr>
        <w:t>薪炭林、収穫樹、竹林、苗木（植木畑）及びその他の立木に区分する。</w:t>
      </w:r>
    </w:p>
    <w:p w14:paraId="29428B25" w14:textId="77777777" w:rsidR="00AE7C4F" w:rsidRPr="00624232" w:rsidRDefault="00AE7C4F" w:rsidP="00AE7C4F">
      <w:pPr>
        <w:overflowPunct w:val="0"/>
        <w:ind w:firstLineChars="150" w:firstLine="31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表３　立竹木区分</w:t>
      </w:r>
    </w:p>
    <w:tbl>
      <w:tblPr>
        <w:tblW w:w="8563"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153"/>
      </w:tblGrid>
      <w:tr w:rsidR="00624232" w:rsidRPr="00624232" w14:paraId="12BFDEFD" w14:textId="77777777" w:rsidTr="00331C44">
        <w:trPr>
          <w:trHeight w:val="360"/>
        </w:trPr>
        <w:tc>
          <w:tcPr>
            <w:tcW w:w="1410" w:type="dxa"/>
            <w:vAlign w:val="center"/>
          </w:tcPr>
          <w:p w14:paraId="78E0D597"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分</w:t>
            </w:r>
          </w:p>
        </w:tc>
        <w:tc>
          <w:tcPr>
            <w:tcW w:w="7153" w:type="dxa"/>
            <w:vAlign w:val="center"/>
          </w:tcPr>
          <w:p w14:paraId="646F092D"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判</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断</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基</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準</w:t>
            </w:r>
          </w:p>
        </w:tc>
      </w:tr>
      <w:tr w:rsidR="00624232" w:rsidRPr="00624232" w14:paraId="3E5DE428" w14:textId="77777777" w:rsidTr="00331C44">
        <w:trPr>
          <w:trHeight w:val="1016"/>
        </w:trPr>
        <w:tc>
          <w:tcPr>
            <w:tcW w:w="1410" w:type="dxa"/>
          </w:tcPr>
          <w:p w14:paraId="65DA4901" w14:textId="77777777" w:rsidR="00AE7C4F" w:rsidRPr="00624232" w:rsidRDefault="00AE7C4F" w:rsidP="00331C44">
            <w:pPr>
              <w:jc w:val="center"/>
              <w:rPr>
                <w:rFonts w:ascii="ＭＳ 明朝" w:hAnsi="ＭＳ 明朝"/>
                <w:color w:val="000000" w:themeColor="text1"/>
                <w:szCs w:val="21"/>
              </w:rPr>
            </w:pPr>
            <w:r w:rsidRPr="00624232">
              <w:rPr>
                <w:rFonts w:ascii="ＭＳ 明朝" w:hAnsi="ＭＳ 明朝" w:hint="eastAsia"/>
                <w:color w:val="000000" w:themeColor="text1"/>
                <w:szCs w:val="21"/>
              </w:rPr>
              <w:t>庭</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木</w:t>
            </w:r>
            <w:r w:rsidR="00331C44"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等</w:t>
            </w:r>
          </w:p>
        </w:tc>
        <w:tc>
          <w:tcPr>
            <w:tcW w:w="7153" w:type="dxa"/>
            <w:vAlign w:val="center"/>
          </w:tcPr>
          <w:p w14:paraId="022F94F1"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まつ、かや、まき、つばき等の立木で、観賞上の価値又は防風、防雪その他の効用を有する住宅、店舗、工場等の敷地に植栽されているもの（自生木を含み、庭園及び墳墓を構成するものを除く。）をいい、次に掲げる種別により区分する。</w:t>
            </w:r>
          </w:p>
          <w:p w14:paraId="76719267" w14:textId="77777777" w:rsidR="00AE7C4F" w:rsidRPr="00624232" w:rsidRDefault="00AE7C4F" w:rsidP="00B01502">
            <w:pPr>
              <w:rPr>
                <w:rFonts w:ascii="ＭＳ 明朝" w:hAnsi="ＭＳ 明朝"/>
                <w:color w:val="000000" w:themeColor="text1"/>
                <w:szCs w:val="21"/>
              </w:rPr>
            </w:pPr>
          </w:p>
          <w:p w14:paraId="7E0A63BD"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Ａ　観賞樹</w:t>
            </w:r>
          </w:p>
          <w:p w14:paraId="6FA15732" w14:textId="649760F4" w:rsidR="00AE7C4F" w:rsidRPr="00624232" w:rsidRDefault="00AE7C4F" w:rsidP="00A02633">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観賞上の価値を有すると認められる立木であって、高木（針葉樹及び広葉樹）、株物、玉物、生垣、特殊樹（観賞用竹を含む）をいう。</w:t>
            </w:r>
          </w:p>
          <w:p w14:paraId="1B9B1E04" w14:textId="77777777" w:rsidR="00AE7C4F" w:rsidRPr="00624232" w:rsidRDefault="00AE7C4F" w:rsidP="001D1808">
            <w:pPr>
              <w:ind w:left="1063" w:hangingChars="506" w:hanging="1063"/>
              <w:rPr>
                <w:rFonts w:ascii="ＭＳ 明朝" w:hAnsi="ＭＳ 明朝"/>
                <w:color w:val="000000" w:themeColor="text1"/>
                <w:szCs w:val="21"/>
              </w:rPr>
            </w:pPr>
            <w:r w:rsidRPr="00624232">
              <w:rPr>
                <w:rFonts w:ascii="ＭＳ 明朝" w:hAnsi="ＭＳ 明朝" w:hint="eastAsia"/>
                <w:color w:val="000000" w:themeColor="text1"/>
                <w:szCs w:val="21"/>
              </w:rPr>
              <w:t>①</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高木　　モミジ、ハナミズキなどのように主幹と側枝の区別が概ね明らかで、樹高が大きくなるものをいう。</w:t>
            </w:r>
          </w:p>
          <w:p w14:paraId="28DB34E1" w14:textId="77777777" w:rsidR="00AE7C4F" w:rsidRPr="00624232" w:rsidRDefault="00AE7C4F" w:rsidP="001D1808">
            <w:pPr>
              <w:ind w:left="1063" w:hangingChars="506" w:hanging="1063"/>
              <w:rPr>
                <w:rFonts w:ascii="ＭＳ 明朝" w:hAnsi="ＭＳ 明朝"/>
                <w:color w:val="000000" w:themeColor="text1"/>
                <w:szCs w:val="21"/>
              </w:rPr>
            </w:pPr>
            <w:r w:rsidRPr="00624232">
              <w:rPr>
                <w:rFonts w:ascii="ＭＳ 明朝" w:hAnsi="ＭＳ 明朝" w:hint="eastAsia"/>
                <w:color w:val="000000" w:themeColor="text1"/>
                <w:szCs w:val="21"/>
              </w:rPr>
              <w:t>②</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株物　　アジサイ、ナンテンなどのように、通常幹又は枝が根元から分岐したもので、樹高が大きくならないものをいう。</w:t>
            </w:r>
          </w:p>
          <w:p w14:paraId="7C8862C4" w14:textId="77777777" w:rsidR="00AE7C4F" w:rsidRPr="00624232" w:rsidRDefault="00AE7C4F" w:rsidP="001D1808">
            <w:pPr>
              <w:ind w:left="1063" w:hangingChars="506" w:hanging="1063"/>
              <w:rPr>
                <w:rFonts w:ascii="ＭＳ 明朝" w:hAnsi="ＭＳ 明朝"/>
                <w:color w:val="000000" w:themeColor="text1"/>
                <w:szCs w:val="21"/>
              </w:rPr>
            </w:pPr>
            <w:r w:rsidRPr="00624232">
              <w:rPr>
                <w:rFonts w:ascii="ＭＳ 明朝" w:hAnsi="ＭＳ 明朝" w:hint="eastAsia"/>
                <w:color w:val="000000" w:themeColor="text1"/>
                <w:szCs w:val="21"/>
              </w:rPr>
              <w:t>③</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玉物　　マメツゲ、ツツジなどのように枝葉が地上近くまで繁茂し、全体として球状を呈し、樹高が大きくならないものをいう。</w:t>
            </w:r>
          </w:p>
          <w:p w14:paraId="174200E7" w14:textId="77777777" w:rsidR="00AE7C4F" w:rsidRPr="00624232" w:rsidRDefault="00AE7C4F" w:rsidP="001D1808">
            <w:pPr>
              <w:ind w:left="1063" w:hangingChars="506" w:hanging="1063"/>
              <w:rPr>
                <w:rFonts w:ascii="ＭＳ 明朝" w:hAnsi="ＭＳ 明朝"/>
                <w:color w:val="000000" w:themeColor="text1"/>
                <w:szCs w:val="21"/>
              </w:rPr>
            </w:pPr>
            <w:r w:rsidRPr="00624232">
              <w:rPr>
                <w:rFonts w:ascii="ＭＳ 明朝" w:hAnsi="ＭＳ 明朝" w:hint="eastAsia"/>
                <w:color w:val="000000" w:themeColor="text1"/>
                <w:szCs w:val="21"/>
              </w:rPr>
              <w:t>④</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生垣　　宅地等の境界付近において直線的に密植したもので、囲障に相当するものをいう。</w:t>
            </w:r>
          </w:p>
          <w:p w14:paraId="5A294F98" w14:textId="6E6FAA66" w:rsidR="00AE7C4F" w:rsidRPr="00624232" w:rsidRDefault="00AE7C4F" w:rsidP="001D1808">
            <w:pPr>
              <w:ind w:left="1060" w:hangingChars="505" w:hanging="1060"/>
              <w:rPr>
                <w:rFonts w:ascii="ＭＳ 明朝" w:hAnsi="ＭＳ 明朝"/>
                <w:color w:val="000000" w:themeColor="text1"/>
                <w:szCs w:val="21"/>
              </w:rPr>
            </w:pPr>
            <w:r w:rsidRPr="00624232">
              <w:rPr>
                <w:rFonts w:ascii="ＭＳ 明朝" w:hAnsi="ＭＳ 明朝" w:hint="eastAsia"/>
                <w:color w:val="000000" w:themeColor="text1"/>
                <w:szCs w:val="21"/>
              </w:rPr>
              <w:t>⑤</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特殊樹　①～④に該当するものを除く。</w:t>
            </w:r>
          </w:p>
          <w:p w14:paraId="7DDF6477" w14:textId="77777777" w:rsidR="00AE7C4F" w:rsidRPr="00624232" w:rsidRDefault="00AE7C4F" w:rsidP="00B01502">
            <w:pPr>
              <w:rPr>
                <w:rFonts w:ascii="ＭＳ 明朝" w:hAnsi="ＭＳ 明朝"/>
                <w:color w:val="000000" w:themeColor="text1"/>
                <w:szCs w:val="21"/>
              </w:rPr>
            </w:pPr>
          </w:p>
          <w:p w14:paraId="7E1E18CC"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Ｂ　利用樹</w:t>
            </w:r>
          </w:p>
          <w:p w14:paraId="63AA35C8" w14:textId="77777777" w:rsidR="00AE7C4F" w:rsidRPr="00624232" w:rsidRDefault="00AE7C4F" w:rsidP="001D1808">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防風、防雪その他の効用を目的として植栽されている立木で、主に屋敷回りに生育するものをいう。</w:t>
            </w:r>
          </w:p>
          <w:p w14:paraId="13DE143F"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lastRenderedPageBreak/>
              <w:t>Ｃ　風致木</w:t>
            </w:r>
          </w:p>
          <w:p w14:paraId="49BB7F84" w14:textId="77777777" w:rsidR="00AE7C4F" w:rsidRPr="00624232" w:rsidRDefault="00AE7C4F" w:rsidP="001D1808">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名所又は旧跡の風致保存を目的として植栽されている立木又は風致を保たせるために敷地内に植栽されている立木をいう。</w:t>
            </w:r>
          </w:p>
          <w:p w14:paraId="3917C17F" w14:textId="77777777" w:rsidR="00AE7C4F" w:rsidRPr="00624232" w:rsidRDefault="00AE7C4F" w:rsidP="00B01502">
            <w:pPr>
              <w:rPr>
                <w:rFonts w:ascii="ＭＳ 明朝" w:hAnsi="ＭＳ 明朝"/>
                <w:color w:val="000000" w:themeColor="text1"/>
                <w:szCs w:val="21"/>
              </w:rPr>
            </w:pPr>
          </w:p>
          <w:p w14:paraId="5F66F71B"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Ｄ　地被類</w:t>
            </w:r>
          </w:p>
          <w:p w14:paraId="0C22BC13" w14:textId="20D7976D" w:rsidR="00AE7C4F" w:rsidRPr="00624232" w:rsidRDefault="00AE7C4F" w:rsidP="00A02633">
            <w:pPr>
              <w:ind w:leftChars="50" w:left="105" w:firstLineChars="100" w:firstLine="210"/>
              <w:rPr>
                <w:rFonts w:ascii="ＭＳ 明朝" w:hAnsi="ＭＳ 明朝"/>
                <w:color w:val="000000" w:themeColor="text1"/>
                <w:szCs w:val="21"/>
              </w:rPr>
            </w:pPr>
            <w:r w:rsidRPr="00624232">
              <w:rPr>
                <w:rFonts w:ascii="ＭＳ 明朝" w:hAnsi="ＭＳ 明朝" w:hint="eastAsia"/>
                <w:color w:val="000000" w:themeColor="text1"/>
                <w:szCs w:val="21"/>
              </w:rPr>
              <w:t>観賞等を目的に植え付けられた多年生植物で、木本系及び草本系をいう。</w:t>
            </w:r>
          </w:p>
          <w:p w14:paraId="2B95E2A5" w14:textId="7CF85636" w:rsidR="00AE7C4F" w:rsidRPr="00624232" w:rsidRDefault="00A02633" w:rsidP="00A02633">
            <w:pPr>
              <w:ind w:left="1199" w:hangingChars="571" w:hanging="1199"/>
              <w:rPr>
                <w:rFonts w:ascii="ＭＳ 明朝" w:hAnsi="ＭＳ 明朝"/>
                <w:color w:val="000000" w:themeColor="text1"/>
                <w:szCs w:val="21"/>
              </w:rPr>
            </w:pPr>
            <w:r w:rsidRPr="00624232">
              <w:rPr>
                <w:rFonts w:ascii="ＭＳ 明朝" w:hAnsi="ＭＳ 明朝" w:hint="eastAsia"/>
                <w:color w:val="000000" w:themeColor="text1"/>
                <w:szCs w:val="21"/>
              </w:rPr>
              <w:t xml:space="preserve">① </w:t>
            </w:r>
            <w:r w:rsidR="00AE7C4F" w:rsidRPr="00624232">
              <w:rPr>
                <w:rFonts w:ascii="ＭＳ 明朝" w:hAnsi="ＭＳ 明朝" w:hint="eastAsia"/>
                <w:color w:val="000000" w:themeColor="text1"/>
                <w:szCs w:val="21"/>
              </w:rPr>
              <w:t xml:space="preserve">木本系　</w:t>
            </w:r>
            <w:r w:rsidR="001D1808" w:rsidRPr="00624232">
              <w:rPr>
                <w:rFonts w:ascii="ＭＳ 明朝" w:hAnsi="ＭＳ 明朝" w:hint="eastAsia"/>
                <w:color w:val="000000" w:themeColor="text1"/>
                <w:szCs w:val="21"/>
              </w:rPr>
              <w:t xml:space="preserve"> </w:t>
            </w:r>
            <w:r w:rsidR="00AE7C4F" w:rsidRPr="00624232">
              <w:rPr>
                <w:rFonts w:ascii="ＭＳ 明朝" w:hAnsi="ＭＳ 明朝" w:hint="eastAsia"/>
                <w:color w:val="000000" w:themeColor="text1"/>
                <w:szCs w:val="21"/>
              </w:rPr>
              <w:t>ササ類など地上部が木質に近く株</w:t>
            </w:r>
            <w:r w:rsidR="00C215A6" w:rsidRPr="00624232">
              <w:rPr>
                <w:rFonts w:ascii="ＭＳ 明朝" w:hAnsi="ＭＳ 明朝" w:hint="eastAsia"/>
                <w:color w:val="000000" w:themeColor="text1"/>
                <w:szCs w:val="21"/>
              </w:rPr>
              <w:t>状</w:t>
            </w:r>
            <w:r w:rsidR="00AE7C4F" w:rsidRPr="00624232">
              <w:rPr>
                <w:rFonts w:ascii="ＭＳ 明朝" w:hAnsi="ＭＳ 明朝" w:hint="eastAsia"/>
                <w:color w:val="000000" w:themeColor="text1"/>
                <w:szCs w:val="21"/>
              </w:rPr>
              <w:t>に生育するものをい</w:t>
            </w:r>
            <w:r w:rsidR="00C215A6" w:rsidRPr="00624232">
              <w:rPr>
                <w:rFonts w:ascii="ＭＳ 明朝" w:hAnsi="ＭＳ 明朝" w:hint="eastAsia"/>
                <w:color w:val="000000" w:themeColor="text1"/>
                <w:szCs w:val="21"/>
              </w:rPr>
              <w:t>い、</w:t>
            </w:r>
            <w:r w:rsidR="00AE7C4F" w:rsidRPr="00624232">
              <w:rPr>
                <w:rFonts w:ascii="ＭＳ 明朝" w:hAnsi="ＭＳ 明朝" w:hint="eastAsia"/>
                <w:color w:val="000000" w:themeColor="text1"/>
                <w:szCs w:val="21"/>
              </w:rPr>
              <w:t>自然発生のものを除く。</w:t>
            </w:r>
          </w:p>
          <w:p w14:paraId="3024A132" w14:textId="77777777" w:rsidR="00AE7C4F" w:rsidRPr="00624232" w:rsidRDefault="001D1808" w:rsidP="001D1808">
            <w:pPr>
              <w:ind w:left="1203" w:hangingChars="573" w:hanging="1203"/>
              <w:rPr>
                <w:rFonts w:ascii="ＭＳ 明朝" w:hAnsi="ＭＳ 明朝"/>
                <w:color w:val="000000" w:themeColor="text1"/>
                <w:szCs w:val="21"/>
              </w:rPr>
            </w:pPr>
            <w:r w:rsidRPr="00624232">
              <w:rPr>
                <w:rFonts w:ascii="ＭＳ 明朝" w:hAnsi="ＭＳ 明朝" w:hint="eastAsia"/>
                <w:color w:val="000000" w:themeColor="text1"/>
                <w:szCs w:val="21"/>
              </w:rPr>
              <w:t xml:space="preserve">② </w:t>
            </w:r>
            <w:r w:rsidR="00AE7C4F" w:rsidRPr="00624232">
              <w:rPr>
                <w:rFonts w:ascii="ＭＳ 明朝" w:hAnsi="ＭＳ 明朝" w:hint="eastAsia"/>
                <w:color w:val="000000" w:themeColor="text1"/>
                <w:szCs w:val="21"/>
              </w:rPr>
              <w:t xml:space="preserve">草本系　</w:t>
            </w:r>
            <w:r w:rsidRPr="00624232">
              <w:rPr>
                <w:rFonts w:ascii="ＭＳ 明朝" w:hAnsi="ＭＳ 明朝" w:hint="eastAsia"/>
                <w:color w:val="000000" w:themeColor="text1"/>
                <w:szCs w:val="21"/>
              </w:rPr>
              <w:t xml:space="preserve"> </w:t>
            </w:r>
            <w:r w:rsidR="00AE7C4F" w:rsidRPr="00624232">
              <w:rPr>
                <w:rFonts w:ascii="ＭＳ 明朝" w:hAnsi="ＭＳ 明朝" w:hint="eastAsia"/>
                <w:color w:val="000000" w:themeColor="text1"/>
                <w:szCs w:val="21"/>
              </w:rPr>
              <w:t>リュウノヒゲなど地上部が草状の葉や茎となり、株状に生育するもの及びシバザクラなど草状の低い地上部が地面を這うように面状に生育するものをいい、自然発生のものを除く。</w:t>
            </w:r>
          </w:p>
          <w:p w14:paraId="0848B90F" w14:textId="77777777" w:rsidR="00AE7C4F" w:rsidRPr="00624232" w:rsidRDefault="00AE7C4F" w:rsidP="00B01502">
            <w:pPr>
              <w:rPr>
                <w:rFonts w:ascii="ＭＳ 明朝" w:hAnsi="ＭＳ 明朝"/>
                <w:color w:val="000000" w:themeColor="text1"/>
                <w:szCs w:val="21"/>
              </w:rPr>
            </w:pPr>
          </w:p>
          <w:p w14:paraId="68F02946"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Ｅ　芝類</w:t>
            </w:r>
          </w:p>
          <w:p w14:paraId="606C3E71" w14:textId="1F23DD54" w:rsidR="00AE7C4F" w:rsidRPr="00624232" w:rsidRDefault="00AE7C4F" w:rsidP="00A02633">
            <w:pPr>
              <w:ind w:leftChars="50" w:left="105" w:firstLineChars="100" w:firstLine="210"/>
              <w:rPr>
                <w:rFonts w:ascii="ＭＳ 明朝" w:hAnsi="ＭＳ 明朝"/>
                <w:color w:val="000000" w:themeColor="text1"/>
                <w:szCs w:val="21"/>
              </w:rPr>
            </w:pPr>
            <w:r w:rsidRPr="00624232">
              <w:rPr>
                <w:rFonts w:ascii="ＭＳ 明朝" w:hAnsi="ＭＳ 明朝" w:hint="eastAsia"/>
                <w:color w:val="000000" w:themeColor="text1"/>
                <w:szCs w:val="21"/>
              </w:rPr>
              <w:t>観賞等を目的に植え付けられた多年生植物で、日本芝及び西洋芝をいう。</w:t>
            </w:r>
          </w:p>
          <w:p w14:paraId="33A450FD" w14:textId="77777777" w:rsidR="00AE7C4F" w:rsidRPr="00624232" w:rsidRDefault="001D1808" w:rsidP="001D1808">
            <w:pPr>
              <w:ind w:left="1203" w:hangingChars="573" w:hanging="1203"/>
              <w:rPr>
                <w:rFonts w:ascii="ＭＳ 明朝" w:hAnsi="ＭＳ 明朝"/>
                <w:color w:val="000000" w:themeColor="text1"/>
                <w:szCs w:val="21"/>
              </w:rPr>
            </w:pPr>
            <w:r w:rsidRPr="00624232">
              <w:rPr>
                <w:rFonts w:ascii="ＭＳ 明朝" w:hAnsi="ＭＳ 明朝" w:hint="eastAsia"/>
                <w:color w:val="000000" w:themeColor="text1"/>
                <w:szCs w:val="21"/>
              </w:rPr>
              <w:t xml:space="preserve">① </w:t>
            </w:r>
            <w:r w:rsidR="00AE7C4F" w:rsidRPr="00624232">
              <w:rPr>
                <w:rFonts w:ascii="ＭＳ 明朝" w:hAnsi="ＭＳ 明朝" w:hint="eastAsia"/>
                <w:color w:val="000000" w:themeColor="text1"/>
                <w:szCs w:val="21"/>
              </w:rPr>
              <w:t xml:space="preserve">日本芝　</w:t>
            </w:r>
            <w:r w:rsidRPr="00624232">
              <w:rPr>
                <w:rFonts w:ascii="ＭＳ 明朝" w:hAnsi="ＭＳ 明朝" w:hint="eastAsia"/>
                <w:color w:val="000000" w:themeColor="text1"/>
                <w:szCs w:val="21"/>
              </w:rPr>
              <w:t xml:space="preserve"> </w:t>
            </w:r>
            <w:r w:rsidR="00AE7C4F" w:rsidRPr="00624232">
              <w:rPr>
                <w:rFonts w:ascii="ＭＳ 明朝" w:hAnsi="ＭＳ 明朝" w:hint="eastAsia"/>
                <w:color w:val="000000" w:themeColor="text1"/>
                <w:szCs w:val="21"/>
              </w:rPr>
              <w:t>高麗芝、野芝のように冬季は枯れて冬眠に入るが、根は越冬し、暑さに強い芝類をいい、自然発生のものは除く。</w:t>
            </w:r>
          </w:p>
          <w:p w14:paraId="41C3CEE1" w14:textId="77777777" w:rsidR="00AE7C4F" w:rsidRPr="00624232" w:rsidRDefault="001D1808" w:rsidP="001D1808">
            <w:pPr>
              <w:ind w:left="1203" w:hangingChars="573" w:hanging="1203"/>
              <w:rPr>
                <w:rFonts w:ascii="ＭＳ 明朝" w:hAnsi="ＭＳ 明朝"/>
                <w:color w:val="000000" w:themeColor="text1"/>
                <w:szCs w:val="21"/>
              </w:rPr>
            </w:pPr>
            <w:r w:rsidRPr="00624232">
              <w:rPr>
                <w:rFonts w:ascii="ＭＳ 明朝" w:hAnsi="ＭＳ 明朝" w:hint="eastAsia"/>
                <w:color w:val="000000" w:themeColor="text1"/>
                <w:szCs w:val="21"/>
              </w:rPr>
              <w:t xml:space="preserve">② </w:t>
            </w:r>
            <w:r w:rsidR="00AE7C4F" w:rsidRPr="00624232">
              <w:rPr>
                <w:rFonts w:ascii="ＭＳ 明朝" w:hAnsi="ＭＳ 明朝" w:hint="eastAsia"/>
                <w:color w:val="000000" w:themeColor="text1"/>
                <w:szCs w:val="21"/>
              </w:rPr>
              <w:t xml:space="preserve">西洋芝　</w:t>
            </w:r>
            <w:r w:rsidRPr="00624232">
              <w:rPr>
                <w:rFonts w:ascii="ＭＳ 明朝" w:hAnsi="ＭＳ 明朝" w:hint="eastAsia"/>
                <w:color w:val="000000" w:themeColor="text1"/>
                <w:szCs w:val="21"/>
              </w:rPr>
              <w:t xml:space="preserve"> </w:t>
            </w:r>
            <w:r w:rsidR="00AE7C4F" w:rsidRPr="00624232">
              <w:rPr>
                <w:rFonts w:ascii="ＭＳ 明朝" w:hAnsi="ＭＳ 明朝" w:hint="eastAsia"/>
                <w:color w:val="000000" w:themeColor="text1"/>
                <w:szCs w:val="21"/>
              </w:rPr>
              <w:t>ケンタッキーブルーグラスのように冬季でも緑を保つが暑さに弱い芝類をいい、自然発生のものを除く。</w:t>
            </w:r>
          </w:p>
          <w:p w14:paraId="0FE466D5" w14:textId="77777777" w:rsidR="00AE7C4F" w:rsidRPr="00624232" w:rsidRDefault="00AE7C4F" w:rsidP="00B01502">
            <w:pPr>
              <w:ind w:left="210" w:hangingChars="100" w:hanging="210"/>
              <w:rPr>
                <w:rFonts w:ascii="ＭＳ 明朝" w:hAnsi="ＭＳ 明朝"/>
                <w:color w:val="000000" w:themeColor="text1"/>
                <w:szCs w:val="21"/>
              </w:rPr>
            </w:pPr>
          </w:p>
          <w:p w14:paraId="4849ABBB" w14:textId="77777777" w:rsidR="00AE7C4F" w:rsidRPr="00624232" w:rsidRDefault="00AE7C4F" w:rsidP="00B01502">
            <w:pPr>
              <w:ind w:left="210" w:hangingChars="100" w:hanging="210"/>
              <w:rPr>
                <w:rFonts w:ascii="ＭＳ 明朝" w:hAnsi="ＭＳ 明朝"/>
                <w:color w:val="000000" w:themeColor="text1"/>
                <w:szCs w:val="21"/>
              </w:rPr>
            </w:pPr>
            <w:r w:rsidRPr="00624232">
              <w:rPr>
                <w:rFonts w:ascii="ＭＳ 明朝" w:hAnsi="ＭＳ 明朝" w:hint="eastAsia"/>
                <w:color w:val="000000" w:themeColor="text1"/>
                <w:szCs w:val="21"/>
              </w:rPr>
              <w:t>Ｆ　ツル性類</w:t>
            </w:r>
          </w:p>
          <w:p w14:paraId="4D4E012B" w14:textId="5A9AFF69" w:rsidR="00AE7C4F" w:rsidRPr="00624232" w:rsidRDefault="00AE7C4F" w:rsidP="00A02633">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観賞等を目的に植え付けられた多年生植物で、自ら直立することなく地上を這い、あるいは他の物への巻き付きや吸着根により壁面、支柱、棚の登板又は下垂する茎を持つもの（木質化するものを除く。）をいい、自然発生のものを除く。</w:t>
            </w:r>
          </w:p>
          <w:p w14:paraId="448FBF77" w14:textId="77777777" w:rsidR="00AE7C4F" w:rsidRPr="00624232" w:rsidRDefault="00AE7C4F" w:rsidP="00B01502">
            <w:pPr>
              <w:ind w:left="210" w:hangingChars="100" w:hanging="210"/>
              <w:rPr>
                <w:rFonts w:ascii="ＭＳ 明朝" w:hAnsi="ＭＳ 明朝"/>
                <w:color w:val="000000" w:themeColor="text1"/>
                <w:szCs w:val="21"/>
              </w:rPr>
            </w:pPr>
          </w:p>
          <w:p w14:paraId="59B100D6"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Ｇ　その他</w:t>
            </w:r>
          </w:p>
          <w:p w14:paraId="7679EBF4" w14:textId="77777777" w:rsidR="00AE7C4F" w:rsidRPr="00624232" w:rsidRDefault="00AE7C4F" w:rsidP="00580860">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鑑賞等を目的に植え付けられた、上記の区分に属するもの以外の多年生植物をいい、自然発生のものを除く。</w:t>
            </w:r>
          </w:p>
        </w:tc>
      </w:tr>
      <w:tr w:rsidR="00624232" w:rsidRPr="00624232" w14:paraId="2C313514" w14:textId="77777777" w:rsidTr="00331C44">
        <w:trPr>
          <w:trHeight w:val="720"/>
        </w:trPr>
        <w:tc>
          <w:tcPr>
            <w:tcW w:w="1410" w:type="dxa"/>
          </w:tcPr>
          <w:p w14:paraId="33069764" w14:textId="77777777" w:rsidR="00AE7C4F" w:rsidRPr="00624232" w:rsidRDefault="00AE7C4F" w:rsidP="001D1808">
            <w:pPr>
              <w:jc w:val="center"/>
              <w:rPr>
                <w:rFonts w:ascii="ＭＳ 明朝" w:hAnsi="ＭＳ 明朝"/>
                <w:color w:val="000000" w:themeColor="text1"/>
                <w:szCs w:val="21"/>
              </w:rPr>
            </w:pPr>
            <w:r w:rsidRPr="00624232">
              <w:rPr>
                <w:rFonts w:ascii="ＭＳ 明朝" w:hAnsi="ＭＳ 明朝" w:hint="eastAsia"/>
                <w:color w:val="000000" w:themeColor="text1"/>
                <w:szCs w:val="21"/>
              </w:rPr>
              <w:lastRenderedPageBreak/>
              <w:t>用</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材</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林</w:t>
            </w:r>
          </w:p>
        </w:tc>
        <w:tc>
          <w:tcPr>
            <w:tcW w:w="7153" w:type="dxa"/>
            <w:vAlign w:val="center"/>
          </w:tcPr>
          <w:p w14:paraId="1EEAAE66"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ひのき、すぎ等の立木で用材とすることを目的としているもの又は用材の効用を有していると認められるものをいう。</w:t>
            </w:r>
          </w:p>
        </w:tc>
      </w:tr>
      <w:tr w:rsidR="00624232" w:rsidRPr="00624232" w14:paraId="18D81F3A" w14:textId="77777777" w:rsidTr="00331C44">
        <w:trPr>
          <w:trHeight w:val="720"/>
        </w:trPr>
        <w:tc>
          <w:tcPr>
            <w:tcW w:w="1410" w:type="dxa"/>
          </w:tcPr>
          <w:p w14:paraId="76CE18AE" w14:textId="77777777" w:rsidR="00AE7C4F" w:rsidRPr="00624232" w:rsidRDefault="00AE7C4F" w:rsidP="001D1808">
            <w:pPr>
              <w:jc w:val="center"/>
              <w:rPr>
                <w:rFonts w:ascii="ＭＳ 明朝" w:hAnsi="ＭＳ 明朝"/>
                <w:color w:val="000000" w:themeColor="text1"/>
                <w:szCs w:val="21"/>
              </w:rPr>
            </w:pPr>
            <w:r w:rsidRPr="00624232">
              <w:rPr>
                <w:rFonts w:ascii="ＭＳ 明朝" w:hAnsi="ＭＳ 明朝" w:hint="eastAsia"/>
                <w:color w:val="000000" w:themeColor="text1"/>
                <w:szCs w:val="21"/>
              </w:rPr>
              <w:t>薪</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炭</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林</w:t>
            </w:r>
          </w:p>
        </w:tc>
        <w:tc>
          <w:tcPr>
            <w:tcW w:w="7153" w:type="dxa"/>
            <w:vAlign w:val="center"/>
          </w:tcPr>
          <w:p w14:paraId="5B95B1F0" w14:textId="77777777" w:rsidR="00AE7C4F" w:rsidRPr="00624232" w:rsidRDefault="00AE7C4F" w:rsidP="001D1808">
            <w:pPr>
              <w:rPr>
                <w:rFonts w:ascii="ＭＳ 明朝" w:hAnsi="ＭＳ 明朝"/>
                <w:color w:val="000000" w:themeColor="text1"/>
                <w:szCs w:val="21"/>
              </w:rPr>
            </w:pPr>
            <w:r w:rsidRPr="00624232">
              <w:rPr>
                <w:rFonts w:ascii="ＭＳ 明朝" w:hAnsi="ＭＳ 明朝" w:hint="eastAsia"/>
                <w:color w:val="000000" w:themeColor="text1"/>
                <w:szCs w:val="21"/>
              </w:rPr>
              <w:t>なら、くぬぎ等の立木で薪、炭等とすることを目的としているもの又はこれらの効用を有していると認められるものをいう。</w:t>
            </w:r>
          </w:p>
        </w:tc>
      </w:tr>
      <w:tr w:rsidR="00624232" w:rsidRPr="00624232" w14:paraId="4463C512" w14:textId="77777777" w:rsidTr="001D1808">
        <w:trPr>
          <w:trHeight w:val="667"/>
        </w:trPr>
        <w:tc>
          <w:tcPr>
            <w:tcW w:w="1410" w:type="dxa"/>
          </w:tcPr>
          <w:p w14:paraId="3632C226" w14:textId="77777777" w:rsidR="00AE7C4F" w:rsidRPr="00624232" w:rsidRDefault="00AE7C4F" w:rsidP="001D1808">
            <w:pPr>
              <w:jc w:val="center"/>
              <w:rPr>
                <w:rFonts w:ascii="ＭＳ 明朝" w:hAnsi="ＭＳ 明朝"/>
                <w:color w:val="000000" w:themeColor="text1"/>
                <w:szCs w:val="21"/>
              </w:rPr>
            </w:pPr>
            <w:r w:rsidRPr="00624232">
              <w:rPr>
                <w:rFonts w:ascii="ＭＳ 明朝" w:hAnsi="ＭＳ 明朝" w:hint="eastAsia"/>
                <w:color w:val="000000" w:themeColor="text1"/>
                <w:szCs w:val="21"/>
              </w:rPr>
              <w:t>収</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穫</w:t>
            </w:r>
            <w:r w:rsidR="001D1808"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樹</w:t>
            </w:r>
          </w:p>
        </w:tc>
        <w:tc>
          <w:tcPr>
            <w:tcW w:w="7153" w:type="dxa"/>
            <w:vAlign w:val="center"/>
          </w:tcPr>
          <w:p w14:paraId="544EE99F"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Ａ　果樹</w:t>
            </w:r>
          </w:p>
          <w:p w14:paraId="72654CFA" w14:textId="77777777" w:rsidR="00AE7C4F" w:rsidRPr="00624232" w:rsidRDefault="00AE7C4F" w:rsidP="00580860">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りんご、みかん等の立木で果実等の収穫を目的としているものをいい、栽培方法の差異による区分は次のとおり。</w:t>
            </w:r>
          </w:p>
          <w:p w14:paraId="33471951" w14:textId="77777777" w:rsidR="00AE7C4F" w:rsidRPr="00624232" w:rsidRDefault="00844DBC" w:rsidP="00844DBC">
            <w:pPr>
              <w:ind w:leftChars="14" w:left="1184" w:hangingChars="550" w:hanging="1155"/>
              <w:rPr>
                <w:rFonts w:ascii="ＭＳ 明朝" w:hAnsi="ＭＳ 明朝"/>
                <w:color w:val="000000" w:themeColor="text1"/>
                <w:szCs w:val="21"/>
              </w:rPr>
            </w:pPr>
            <w:r w:rsidRPr="00624232">
              <w:rPr>
                <w:rFonts w:ascii="ＭＳ 明朝" w:hAnsi="ＭＳ 明朝" w:hint="eastAsia"/>
                <w:color w:val="000000" w:themeColor="text1"/>
                <w:szCs w:val="21"/>
              </w:rPr>
              <w:t xml:space="preserve">① </w:t>
            </w:r>
            <w:r w:rsidR="00AE7C4F" w:rsidRPr="00624232">
              <w:rPr>
                <w:rFonts w:ascii="ＭＳ 明朝" w:hAnsi="ＭＳ 明朝" w:hint="eastAsia"/>
                <w:color w:val="000000" w:themeColor="text1"/>
                <w:szCs w:val="21"/>
              </w:rPr>
              <w:t xml:space="preserve">園栽培　</w:t>
            </w:r>
            <w:r w:rsidRPr="00624232">
              <w:rPr>
                <w:rFonts w:ascii="ＭＳ 明朝" w:hAnsi="ＭＳ 明朝" w:hint="eastAsia"/>
                <w:color w:val="000000" w:themeColor="text1"/>
                <w:szCs w:val="21"/>
              </w:rPr>
              <w:t xml:space="preserve"> </w:t>
            </w:r>
            <w:r w:rsidR="00AE7C4F" w:rsidRPr="00624232">
              <w:rPr>
                <w:rFonts w:ascii="ＭＳ 明朝" w:hAnsi="ＭＳ 明朝" w:hint="eastAsia"/>
                <w:color w:val="000000" w:themeColor="text1"/>
                <w:szCs w:val="21"/>
              </w:rPr>
              <w:t>一団の区画内（果樹園等）において、集約的かつ計画的に肥培管理を行って栽培しているものをいう。</w:t>
            </w:r>
          </w:p>
          <w:p w14:paraId="49A31410" w14:textId="02BB6FB2" w:rsidR="00AE7C4F" w:rsidRPr="00624232" w:rsidRDefault="00AE7C4F" w:rsidP="00A02633">
            <w:pPr>
              <w:ind w:left="1144" w:hangingChars="545" w:hanging="1144"/>
              <w:rPr>
                <w:rFonts w:ascii="ＭＳ 明朝" w:hAnsi="ＭＳ 明朝"/>
                <w:color w:val="000000" w:themeColor="text1"/>
                <w:szCs w:val="21"/>
              </w:rPr>
            </w:pPr>
            <w:r w:rsidRPr="00624232">
              <w:rPr>
                <w:rFonts w:ascii="ＭＳ 明朝" w:hAnsi="ＭＳ 明朝" w:hint="eastAsia"/>
                <w:color w:val="000000" w:themeColor="text1"/>
                <w:szCs w:val="21"/>
              </w:rPr>
              <w:lastRenderedPageBreak/>
              <w:t>②</w:t>
            </w:r>
            <w:r w:rsidR="00A02633"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 xml:space="preserve">散在樹　</w:t>
            </w:r>
            <w:r w:rsidR="00844DBC"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園栽培以外の収穫樹、例えば宅地内或いは田・畑の畦畔、原野及び林地等に散在するものをいう。</w:t>
            </w:r>
          </w:p>
          <w:p w14:paraId="10458946" w14:textId="77777777" w:rsidR="00AE7C4F" w:rsidRPr="00624232" w:rsidRDefault="00AE7C4F" w:rsidP="00B01502">
            <w:pPr>
              <w:rPr>
                <w:rFonts w:ascii="ＭＳ 明朝" w:hAnsi="ＭＳ 明朝"/>
                <w:color w:val="000000" w:themeColor="text1"/>
                <w:szCs w:val="21"/>
              </w:rPr>
            </w:pPr>
          </w:p>
          <w:p w14:paraId="56B005A4"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Ｂ　特用樹</w:t>
            </w:r>
          </w:p>
          <w:p w14:paraId="39D53BCC" w14:textId="7A0BF496" w:rsidR="00AE7C4F" w:rsidRPr="00624232" w:rsidRDefault="00AE7C4F" w:rsidP="00A02633">
            <w:pPr>
              <w:ind w:leftChars="100" w:left="210" w:firstLineChars="50" w:firstLine="105"/>
              <w:rPr>
                <w:rFonts w:ascii="ＭＳ 明朝" w:hAnsi="ＭＳ 明朝"/>
                <w:color w:val="000000" w:themeColor="text1"/>
                <w:szCs w:val="21"/>
              </w:rPr>
            </w:pPr>
            <w:r w:rsidRPr="00624232">
              <w:rPr>
                <w:rFonts w:ascii="ＭＳ 明朝" w:hAnsi="ＭＳ 明朝" w:hint="eastAsia"/>
                <w:color w:val="000000" w:themeColor="text1"/>
                <w:szCs w:val="21"/>
              </w:rPr>
              <w:t>茶、桑、こうぞ等のように、枝葉、樹皮の利用を目的とする樹木をいい、園栽培と散在樹の区分は、果樹の例による。</w:t>
            </w:r>
          </w:p>
        </w:tc>
      </w:tr>
      <w:tr w:rsidR="00624232" w:rsidRPr="00624232" w14:paraId="466BDF23" w14:textId="77777777" w:rsidTr="00844DBC">
        <w:trPr>
          <w:trHeight w:val="702"/>
        </w:trPr>
        <w:tc>
          <w:tcPr>
            <w:tcW w:w="1410" w:type="dxa"/>
          </w:tcPr>
          <w:p w14:paraId="428C13B6" w14:textId="77777777" w:rsidR="00AE7C4F" w:rsidRPr="00624232" w:rsidRDefault="00AE7C4F" w:rsidP="00844DBC">
            <w:pPr>
              <w:jc w:val="center"/>
              <w:rPr>
                <w:rFonts w:ascii="ＭＳ 明朝" w:hAnsi="ＭＳ 明朝"/>
                <w:color w:val="000000" w:themeColor="text1"/>
                <w:szCs w:val="21"/>
              </w:rPr>
            </w:pPr>
            <w:r w:rsidRPr="00624232">
              <w:rPr>
                <w:rFonts w:ascii="ＭＳ 明朝" w:hAnsi="ＭＳ 明朝" w:hint="eastAsia"/>
                <w:color w:val="000000" w:themeColor="text1"/>
                <w:szCs w:val="21"/>
              </w:rPr>
              <w:lastRenderedPageBreak/>
              <w:t>竹</w:t>
            </w:r>
            <w:r w:rsidR="00844DBC"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林</w:t>
            </w:r>
          </w:p>
        </w:tc>
        <w:tc>
          <w:tcPr>
            <w:tcW w:w="7153" w:type="dxa"/>
            <w:vAlign w:val="center"/>
          </w:tcPr>
          <w:p w14:paraId="12DD1499" w14:textId="77777777" w:rsidR="00AE7C4F" w:rsidRPr="00624232" w:rsidRDefault="00AE7C4F" w:rsidP="00844DBC">
            <w:pPr>
              <w:rPr>
                <w:rFonts w:ascii="ＭＳ 明朝" w:hAnsi="ＭＳ 明朝"/>
                <w:color w:val="000000" w:themeColor="text1"/>
                <w:szCs w:val="21"/>
              </w:rPr>
            </w:pPr>
            <w:r w:rsidRPr="00624232">
              <w:rPr>
                <w:rFonts w:ascii="ＭＳ 明朝" w:hAnsi="ＭＳ 明朝" w:hint="eastAsia"/>
                <w:color w:val="000000" w:themeColor="text1"/>
                <w:szCs w:val="21"/>
              </w:rPr>
              <w:t>孟宗竹、真竹等で、竹材又は筍の収穫を目的としている竹林をいう。</w:t>
            </w:r>
          </w:p>
        </w:tc>
      </w:tr>
      <w:tr w:rsidR="00624232" w:rsidRPr="00624232" w14:paraId="0D50E2DF" w14:textId="77777777" w:rsidTr="00844DBC">
        <w:trPr>
          <w:trHeight w:val="720"/>
        </w:trPr>
        <w:tc>
          <w:tcPr>
            <w:tcW w:w="1410" w:type="dxa"/>
          </w:tcPr>
          <w:p w14:paraId="335C2C57" w14:textId="77777777" w:rsidR="00AE7C4F" w:rsidRPr="00624232" w:rsidRDefault="00AE7C4F" w:rsidP="00844DBC">
            <w:pPr>
              <w:jc w:val="center"/>
              <w:rPr>
                <w:rFonts w:ascii="ＭＳ 明朝" w:hAnsi="ＭＳ 明朝"/>
                <w:color w:val="000000" w:themeColor="text1"/>
                <w:szCs w:val="21"/>
              </w:rPr>
            </w:pPr>
            <w:r w:rsidRPr="00624232">
              <w:rPr>
                <w:rFonts w:ascii="ＭＳ 明朝" w:hAnsi="ＭＳ 明朝" w:hint="eastAsia"/>
                <w:color w:val="000000" w:themeColor="text1"/>
                <w:szCs w:val="21"/>
              </w:rPr>
              <w:t>苗</w:t>
            </w:r>
            <w:r w:rsidR="00844DBC"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木</w:t>
            </w:r>
          </w:p>
          <w:p w14:paraId="721DCB49" w14:textId="77777777" w:rsidR="00AE7C4F" w:rsidRPr="00624232" w:rsidRDefault="00AE7C4F" w:rsidP="00844DBC">
            <w:pPr>
              <w:jc w:val="center"/>
              <w:rPr>
                <w:rFonts w:ascii="ＭＳ 明朝" w:hAnsi="ＭＳ 明朝"/>
                <w:color w:val="000000" w:themeColor="text1"/>
                <w:szCs w:val="21"/>
              </w:rPr>
            </w:pPr>
            <w:r w:rsidRPr="00624232">
              <w:rPr>
                <w:rFonts w:ascii="ＭＳ 明朝" w:hAnsi="ＭＳ 明朝" w:hint="eastAsia"/>
                <w:color w:val="000000" w:themeColor="text1"/>
                <w:szCs w:val="21"/>
              </w:rPr>
              <w:t>（植木畑）</w:t>
            </w:r>
          </w:p>
        </w:tc>
        <w:tc>
          <w:tcPr>
            <w:tcW w:w="7153" w:type="dxa"/>
            <w:vAlign w:val="center"/>
          </w:tcPr>
          <w:p w14:paraId="7C0CACDF" w14:textId="77777777" w:rsidR="00AE7C4F" w:rsidRPr="00624232" w:rsidRDefault="00AE7C4F" w:rsidP="00844DBC">
            <w:pPr>
              <w:rPr>
                <w:rFonts w:ascii="ＭＳ 明朝" w:hAnsi="ＭＳ 明朝"/>
                <w:color w:val="000000" w:themeColor="text1"/>
                <w:szCs w:val="21"/>
              </w:rPr>
            </w:pPr>
            <w:r w:rsidRPr="00624232">
              <w:rPr>
                <w:rFonts w:ascii="ＭＳ 明朝" w:hAnsi="ＭＳ 明朝" w:hint="eastAsia"/>
                <w:color w:val="000000" w:themeColor="text1"/>
                <w:szCs w:val="21"/>
              </w:rPr>
              <w:t>営業用樹木で育苗管理している植木畑の苗木をいう。</w:t>
            </w:r>
          </w:p>
        </w:tc>
      </w:tr>
      <w:tr w:rsidR="00AE7C4F" w:rsidRPr="00624232" w14:paraId="39A3B867" w14:textId="77777777" w:rsidTr="00844DBC">
        <w:trPr>
          <w:trHeight w:val="720"/>
        </w:trPr>
        <w:tc>
          <w:tcPr>
            <w:tcW w:w="1410" w:type="dxa"/>
          </w:tcPr>
          <w:p w14:paraId="731C423A" w14:textId="77777777" w:rsidR="00AE7C4F" w:rsidRPr="00624232" w:rsidRDefault="00AE7C4F" w:rsidP="00844DBC">
            <w:pPr>
              <w:jc w:val="center"/>
              <w:rPr>
                <w:rFonts w:ascii="ＭＳ 明朝" w:hAnsi="ＭＳ 明朝"/>
                <w:color w:val="000000" w:themeColor="text1"/>
                <w:szCs w:val="21"/>
              </w:rPr>
            </w:pPr>
            <w:r w:rsidRPr="00624232">
              <w:rPr>
                <w:rFonts w:ascii="ＭＳ 明朝" w:hAnsi="ＭＳ 明朝" w:hint="eastAsia"/>
                <w:color w:val="000000" w:themeColor="text1"/>
                <w:szCs w:val="21"/>
              </w:rPr>
              <w:t>その他の</w:t>
            </w:r>
          </w:p>
          <w:p w14:paraId="1E259446" w14:textId="77777777" w:rsidR="00AE7C4F" w:rsidRPr="00624232" w:rsidRDefault="00AE7C4F" w:rsidP="00844DBC">
            <w:pPr>
              <w:jc w:val="center"/>
              <w:rPr>
                <w:rFonts w:ascii="ＭＳ 明朝" w:hAnsi="ＭＳ 明朝"/>
                <w:color w:val="000000" w:themeColor="text1"/>
                <w:szCs w:val="21"/>
              </w:rPr>
            </w:pPr>
            <w:r w:rsidRPr="00624232">
              <w:rPr>
                <w:rFonts w:ascii="ＭＳ 明朝" w:hAnsi="ＭＳ 明朝" w:hint="eastAsia"/>
                <w:color w:val="000000" w:themeColor="text1"/>
                <w:szCs w:val="21"/>
              </w:rPr>
              <w:t>立</w:t>
            </w:r>
            <w:r w:rsidR="00844DBC" w:rsidRPr="00624232">
              <w:rPr>
                <w:rFonts w:ascii="ＭＳ 明朝" w:hAnsi="ＭＳ 明朝" w:hint="eastAsia"/>
                <w:color w:val="000000" w:themeColor="text1"/>
                <w:szCs w:val="21"/>
              </w:rPr>
              <w:t xml:space="preserve">    </w:t>
            </w:r>
            <w:r w:rsidRPr="00624232">
              <w:rPr>
                <w:rFonts w:ascii="ＭＳ 明朝" w:hAnsi="ＭＳ 明朝" w:hint="eastAsia"/>
                <w:color w:val="000000" w:themeColor="text1"/>
                <w:szCs w:val="21"/>
              </w:rPr>
              <w:t>木</w:t>
            </w:r>
          </w:p>
        </w:tc>
        <w:tc>
          <w:tcPr>
            <w:tcW w:w="7153" w:type="dxa"/>
            <w:vAlign w:val="center"/>
          </w:tcPr>
          <w:p w14:paraId="22B5F5CF" w14:textId="77777777" w:rsidR="00AE7C4F" w:rsidRPr="00624232" w:rsidRDefault="00AE7C4F" w:rsidP="00844DBC">
            <w:pPr>
              <w:rPr>
                <w:rFonts w:ascii="ＭＳ 明朝" w:hAnsi="ＭＳ 明朝"/>
                <w:color w:val="000000" w:themeColor="text1"/>
                <w:szCs w:val="21"/>
              </w:rPr>
            </w:pPr>
            <w:r w:rsidRPr="00624232">
              <w:rPr>
                <w:rFonts w:ascii="ＭＳ 明朝" w:hAnsi="ＭＳ 明朝" w:hint="eastAsia"/>
                <w:color w:val="000000" w:themeColor="text1"/>
                <w:szCs w:val="21"/>
              </w:rPr>
              <w:t>上記の区分に属する立木以外の立木をいう。</w:t>
            </w:r>
          </w:p>
        </w:tc>
      </w:tr>
    </w:tbl>
    <w:p w14:paraId="58E615B8"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p>
    <w:p w14:paraId="0DDC0691"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第２章　用地調査等業務の基本的処理方法</w:t>
      </w:r>
    </w:p>
    <w:p w14:paraId="4CF4B088"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用地調査等業務の実施手続</w:t>
      </w:r>
    </w:p>
    <w:p w14:paraId="622532A9"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（施行上の義務及び心得）</w:t>
      </w:r>
    </w:p>
    <w:p w14:paraId="481574C1" w14:textId="77777777" w:rsidR="00AE7C4F" w:rsidRPr="00624232" w:rsidRDefault="00AE7C4F" w:rsidP="00AE7C4F">
      <w:pPr>
        <w:overflowPunct w:val="0"/>
        <w:ind w:left="105" w:hangingChars="50" w:hanging="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第10条　受注者は、用地調査等業務の実施に当たって、次の各号に定める事項を遵守しなければならない。</w:t>
      </w:r>
    </w:p>
    <w:p w14:paraId="7A2CF783"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自ら行わなければならない関係官公署への届出等の手続きは、迅速に処理しなければならない。</w:t>
      </w:r>
    </w:p>
    <w:p w14:paraId="2A204FE8"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用地調査等業務で知り得た権利者側の事情及び</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の内容は、他に漏らしてはならない。</w:t>
      </w:r>
    </w:p>
    <w:p w14:paraId="34A63FBD" w14:textId="77777777" w:rsidR="00AE7C4F" w:rsidRPr="00624232" w:rsidRDefault="00AE7C4F" w:rsidP="00AE7C4F">
      <w:pPr>
        <w:overflowPunct w:val="0"/>
        <w:ind w:leftChars="116" w:left="454"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用地調査等業務は権利者の財産等に関するものであり、補償の基礎又は損害等の有無の立証及び費用負担額の算定の基礎となることを理解し、正確かつ良心的に行わなければならない。また、実施に当たっては、権利者に不信の念を抱かせる言動を慎まなければならない。</w:t>
      </w:r>
    </w:p>
    <w:p w14:paraId="68E801EF" w14:textId="77777777" w:rsidR="00AE7C4F" w:rsidRPr="00624232" w:rsidRDefault="00AE7C4F" w:rsidP="00AE7C4F">
      <w:pPr>
        <w:overflowPunct w:val="0"/>
        <w:ind w:leftChars="116" w:left="454"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権利者から要望等があった場合には、十分にその意向を把握した上で、速やかに、監督職員に報告し、指示を受けなければならない。</w:t>
      </w:r>
    </w:p>
    <w:p w14:paraId="279F2A95"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（業務の着手）</w:t>
      </w:r>
    </w:p>
    <w:p w14:paraId="20315A2B" w14:textId="2A62BE6A"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第11条　受注者は、特記仕様書に定めがある場合を除き、契約締結後15日（休日等を</w:t>
      </w:r>
      <w:r w:rsidR="00C215A6" w:rsidRPr="00624232">
        <w:rPr>
          <w:rFonts w:ascii="ＭＳ 明朝" w:hAnsi="ＭＳ 明朝" w:cs="ＭＳ 明朝" w:hint="eastAsia"/>
          <w:color w:val="000000" w:themeColor="text1"/>
          <w:kern w:val="0"/>
          <w:szCs w:val="21"/>
        </w:rPr>
        <w:t>除く</w:t>
      </w:r>
      <w:r w:rsidRPr="00624232">
        <w:rPr>
          <w:rFonts w:ascii="ＭＳ 明朝" w:hAnsi="ＭＳ 明朝" w:cs="ＭＳ 明朝" w:hint="eastAsia"/>
          <w:color w:val="000000" w:themeColor="text1"/>
          <w:kern w:val="0"/>
          <w:szCs w:val="21"/>
        </w:rPr>
        <w:t>。）以内に用地調査等業務に着手しなければならない。この場合において、着手とは主任担当者が用地調査等業務の実施のため監督職員との打合せを行うことをいう。</w:t>
      </w:r>
    </w:p>
    <w:p w14:paraId="205CD467"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（書類提出）</w:t>
      </w:r>
    </w:p>
    <w:p w14:paraId="244D3069"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第12条　受注者は、発注者が指定した様式により、契約締結後に関係書類を監督職員を経て、発注者に遅滞なく提出しなければならない。ただし、請負代金に係る請求書、請求代金代理受領承諾書、遅延利息請求書、監督職員に関する措置請求に係る書類及びその他現場説明の際に指定した書類を除く。</w:t>
      </w:r>
    </w:p>
    <w:p w14:paraId="40470070"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受注者が発注者に提出する書類で様式が定められていないものは、受注者において様式を定め、提出するものとする。ただし、発注者がその様式を指示した場合は、これに従わなけ</w:t>
      </w:r>
      <w:r w:rsidRPr="00624232">
        <w:rPr>
          <w:rFonts w:ascii="ＭＳ 明朝" w:hAnsi="ＭＳ 明朝" w:cs="ＭＳ 明朝" w:hint="eastAsia"/>
          <w:color w:val="000000" w:themeColor="text1"/>
          <w:kern w:val="0"/>
          <w:szCs w:val="21"/>
        </w:rPr>
        <w:lastRenderedPageBreak/>
        <w:t>ればならない。</w:t>
      </w:r>
    </w:p>
    <w:p w14:paraId="7EE8AFC9" w14:textId="47AED59E" w:rsidR="00711385" w:rsidRPr="00624232" w:rsidRDefault="00711385" w:rsidP="00711385">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契約時又は変更時において請負代金の額が100万円以上の業務において、業務実績情報システム（以下「テクリス」という。）に基づき、契約・変更・完了・訂正時に業務実績情報として「登録のための確認のお願い」を</w:t>
      </w:r>
      <w:r w:rsidR="00A02633" w:rsidRPr="00624232">
        <w:rPr>
          <w:rFonts w:ascii="ＭＳ 明朝" w:hAnsi="ＭＳ 明朝" w:cs="ＭＳ 明朝" w:hint="eastAsia"/>
          <w:color w:val="000000" w:themeColor="text1"/>
          <w:kern w:val="0"/>
          <w:szCs w:val="21"/>
        </w:rPr>
        <w:t>作成し</w:t>
      </w:r>
      <w:r w:rsidRPr="00624232">
        <w:rPr>
          <w:rFonts w:ascii="ＭＳ 明朝" w:hAnsi="ＭＳ 明朝" w:cs="ＭＳ 明朝" w:hint="eastAsia"/>
          <w:color w:val="000000" w:themeColor="text1"/>
          <w:kern w:val="0"/>
          <w:szCs w:val="21"/>
        </w:rPr>
        <w:t>、契約時は契約締結後15日（休日等を</w:t>
      </w:r>
      <w:r w:rsidR="005850CC" w:rsidRPr="00624232">
        <w:rPr>
          <w:rFonts w:ascii="ＭＳ 明朝" w:hAnsi="ＭＳ 明朝" w:cs="ＭＳ 明朝" w:hint="eastAsia"/>
          <w:color w:val="000000" w:themeColor="text1"/>
          <w:kern w:val="0"/>
          <w:szCs w:val="21"/>
        </w:rPr>
        <w:t>除く</w:t>
      </w:r>
      <w:r w:rsidRPr="00624232">
        <w:rPr>
          <w:rFonts w:ascii="ＭＳ 明朝" w:hAnsi="ＭＳ 明朝" w:cs="ＭＳ 明朝" w:hint="eastAsia"/>
          <w:color w:val="000000" w:themeColor="text1"/>
          <w:kern w:val="0"/>
          <w:szCs w:val="21"/>
        </w:rPr>
        <w:t>。）以内に、登録内容の変更時は変更があった日から15日（休日等を除く。）以内に、完了時は業務完了後15日（休日等を除く。）以内に、</w:t>
      </w:r>
      <w:r w:rsidR="00AC75A7" w:rsidRPr="00624232">
        <w:rPr>
          <w:rFonts w:ascii="ＭＳ 明朝" w:hAnsi="ＭＳ 明朝" w:cs="ＭＳ 明朝" w:hint="eastAsia"/>
          <w:color w:val="000000" w:themeColor="text1"/>
          <w:kern w:val="0"/>
          <w:szCs w:val="21"/>
        </w:rPr>
        <w:t>書面により監督職員の確認を受けたうえで、</w:t>
      </w:r>
      <w:r w:rsidRPr="00624232">
        <w:rPr>
          <w:rFonts w:ascii="ＭＳ 明朝" w:hAnsi="ＭＳ 明朝" w:cs="ＭＳ 明朝" w:hint="eastAsia"/>
          <w:color w:val="000000" w:themeColor="text1"/>
          <w:kern w:val="0"/>
          <w:szCs w:val="21"/>
        </w:rPr>
        <w:t>登録機関に登録申請しなければならない。なお、登録できる技術者は、作業計画書に示した技術者とする（担当技術者の登録は８名までとし、受注者が設計共同体である場合は、構成員ごとに８名までとする）。</w:t>
      </w:r>
    </w:p>
    <w:p w14:paraId="3FACAFD3" w14:textId="1945EF6F" w:rsidR="00711385" w:rsidRPr="00624232" w:rsidRDefault="00711385" w:rsidP="00711385">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受注者は、契約時において、予定価格が1,000万円を超える競争入札により調達される補償コンサルタント業務において調査基準価格を下回る金額で落札した場合、テクリスに業務実績情報を登録する際は、</w:t>
      </w:r>
      <w:r w:rsidR="00AC75A7" w:rsidRPr="00624232">
        <w:rPr>
          <w:rFonts w:ascii="ＭＳ 明朝" w:hAnsi="ＭＳ 明朝" w:cs="ＭＳ 明朝" w:hint="eastAsia"/>
          <w:color w:val="000000" w:themeColor="text1"/>
          <w:kern w:val="0"/>
          <w:szCs w:val="21"/>
        </w:rPr>
        <w:t>業務名称の先頭に「【低】」を追記したうえで</w:t>
      </w:r>
      <w:r w:rsidRPr="00624232">
        <w:rPr>
          <w:rFonts w:ascii="ＭＳ 明朝" w:hAnsi="ＭＳ 明朝" w:cs="ＭＳ 明朝" w:hint="eastAsia"/>
          <w:color w:val="000000" w:themeColor="text1"/>
          <w:kern w:val="0"/>
          <w:szCs w:val="21"/>
        </w:rPr>
        <w:t>「登録のための確認のお願い」を作成し、監督職員の確認を受けること。</w:t>
      </w:r>
    </w:p>
    <w:p w14:paraId="5EE20A97" w14:textId="2AFF316B" w:rsidR="00711385" w:rsidRPr="00624232" w:rsidRDefault="00711385" w:rsidP="00711385">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５　前２項において、</w:t>
      </w:r>
      <w:r w:rsidR="00AC75A7" w:rsidRPr="00624232">
        <w:rPr>
          <w:rFonts w:ascii="ＭＳ 明朝" w:hAnsi="ＭＳ 明朝" w:cs="ＭＳ 明朝" w:hint="eastAsia"/>
          <w:color w:val="000000" w:themeColor="text1"/>
          <w:kern w:val="0"/>
          <w:szCs w:val="21"/>
        </w:rPr>
        <w:t>受注者は登録機関に登録後、テクリスより「登録内容確認書」をダウンロードし、直ちに監督職員に提出しなければならない。</w:t>
      </w:r>
      <w:r w:rsidRPr="00624232">
        <w:rPr>
          <w:rFonts w:ascii="ＭＳ 明朝" w:hAnsi="ＭＳ 明朝" w:cs="ＭＳ 明朝" w:hint="eastAsia"/>
          <w:color w:val="000000" w:themeColor="text1"/>
          <w:kern w:val="0"/>
          <w:szCs w:val="21"/>
        </w:rPr>
        <w:t>なお、変更時と完了時の間が、15日間（休日等を除く。）に満たない場合は、変更時の登録申請を省略できるものとする。</w:t>
      </w:r>
    </w:p>
    <w:p w14:paraId="20BD3400" w14:textId="1B17A346" w:rsidR="00711385" w:rsidRPr="00624232" w:rsidRDefault="00711385" w:rsidP="00711385">
      <w:pPr>
        <w:overflowPunct w:val="0"/>
        <w:ind w:left="210" w:hangingChars="100" w:hanging="210"/>
        <w:textAlignment w:val="baseline"/>
        <w:rPr>
          <w:rFonts w:ascii="ＭＳ 明朝" w:hAnsi="ＭＳ 明朝"/>
          <w:dstrike/>
          <w:color w:val="000000" w:themeColor="text1"/>
          <w:kern w:val="0"/>
          <w:szCs w:val="21"/>
        </w:rPr>
      </w:pPr>
      <w:r w:rsidRPr="00624232">
        <w:rPr>
          <w:rFonts w:ascii="ＭＳ 明朝" w:hAnsi="ＭＳ 明朝" w:hint="eastAsia"/>
          <w:color w:val="000000" w:themeColor="text1"/>
          <w:kern w:val="0"/>
          <w:szCs w:val="21"/>
        </w:rPr>
        <w:t>６　前３項において、受注者は本業務の完了後において訂正又は削除する場合において</w:t>
      </w:r>
      <w:r w:rsidR="00AC75A7" w:rsidRPr="00624232">
        <w:rPr>
          <w:rFonts w:ascii="ＭＳ 明朝" w:hAnsi="ＭＳ 明朝" w:hint="eastAsia"/>
          <w:color w:val="000000" w:themeColor="text1"/>
          <w:kern w:val="0"/>
          <w:szCs w:val="21"/>
        </w:rPr>
        <w:t>は、</w:t>
      </w:r>
      <w:r w:rsidRPr="00624232">
        <w:rPr>
          <w:rFonts w:ascii="ＭＳ 明朝" w:hAnsi="ＭＳ 明朝" w:hint="eastAsia"/>
          <w:color w:val="000000" w:themeColor="text1"/>
          <w:kern w:val="0"/>
          <w:szCs w:val="21"/>
        </w:rPr>
        <w:t>速やかに発注者の確認を受けた上で、登録機関に登録申請し</w:t>
      </w:r>
      <w:r w:rsidR="00AC75A7" w:rsidRPr="00624232">
        <w:rPr>
          <w:rFonts w:ascii="ＭＳ 明朝" w:hAnsi="ＭＳ 明朝" w:hint="eastAsia"/>
          <w:color w:val="000000" w:themeColor="text1"/>
          <w:kern w:val="0"/>
          <w:szCs w:val="21"/>
        </w:rPr>
        <w:t>、登録後にはテクリスより「登録内容確認書」をダウンロードし、発注者に提出し</w:t>
      </w:r>
      <w:r w:rsidRPr="00624232">
        <w:rPr>
          <w:rFonts w:ascii="ＭＳ 明朝" w:hAnsi="ＭＳ 明朝" w:hint="eastAsia"/>
          <w:color w:val="000000" w:themeColor="text1"/>
          <w:kern w:val="0"/>
          <w:szCs w:val="21"/>
        </w:rPr>
        <w:t>なければならない。</w:t>
      </w:r>
    </w:p>
    <w:p w14:paraId="1580A21E" w14:textId="77777777" w:rsidR="00AE7C4F" w:rsidRPr="00624232" w:rsidRDefault="00AE7C4F" w:rsidP="00580860">
      <w:pPr>
        <w:overflowPunct w:val="0"/>
        <w:ind w:leftChars="50" w:left="210" w:hangingChars="50" w:hanging="105"/>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（打合せ等）</w:t>
      </w:r>
    </w:p>
    <w:p w14:paraId="02D822A2" w14:textId="74DF8041"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第13条　用地調査等業務を適性かつ円滑に実施するため、主任担当者と監督職員は常に</w:t>
      </w:r>
      <w:r w:rsidR="00AC75A7" w:rsidRPr="00624232">
        <w:rPr>
          <w:rFonts w:ascii="ＭＳ 明朝" w:hAnsi="ＭＳ 明朝" w:hint="eastAsia"/>
          <w:color w:val="000000" w:themeColor="text1"/>
          <w:kern w:val="0"/>
          <w:szCs w:val="21"/>
        </w:rPr>
        <w:t>緊密</w:t>
      </w:r>
      <w:r w:rsidRPr="00624232">
        <w:rPr>
          <w:rFonts w:ascii="ＭＳ 明朝" w:hAnsi="ＭＳ 明朝" w:hint="eastAsia"/>
          <w:color w:val="000000" w:themeColor="text1"/>
          <w:kern w:val="0"/>
          <w:szCs w:val="21"/>
        </w:rPr>
        <w:t>な連絡をとり、業務の方針及び条件等の疑義を正すものとし、その内容についてはその都度受注者が打合せ記録簿（様式第11</w:t>
      </w:r>
      <w:r w:rsidR="00E813C1" w:rsidRPr="00624232">
        <w:rPr>
          <w:rFonts w:ascii="ＭＳ 明朝" w:hAnsi="ＭＳ 明朝" w:hint="eastAsia"/>
          <w:color w:val="000000" w:themeColor="text1"/>
          <w:kern w:val="0"/>
          <w:szCs w:val="21"/>
        </w:rPr>
        <w:t>6</w:t>
      </w:r>
      <w:r w:rsidRPr="00624232">
        <w:rPr>
          <w:rFonts w:ascii="ＭＳ 明朝" w:hAnsi="ＭＳ 明朝" w:hint="eastAsia"/>
          <w:color w:val="000000" w:themeColor="text1"/>
          <w:kern w:val="0"/>
          <w:szCs w:val="21"/>
        </w:rPr>
        <w:t>号）に記録し、相互に確認しなければならない。</w:t>
      </w:r>
    </w:p>
    <w:p w14:paraId="38B54A23" w14:textId="512FEF10" w:rsidR="00AE7C4F" w:rsidRPr="00624232" w:rsidRDefault="00AE7C4F" w:rsidP="00AC75A7">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なお、連絡は積極的に電子メール等を活用し、確認した内容については、必要に応じて打合せ記録簿を作成するものとする。</w:t>
      </w:r>
    </w:p>
    <w:p w14:paraId="1DE9FDC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２　用地調査等業務着手時及び仕様書等で定める業務の区切りにおいて、主任担当者と監督職員は打合せを行うものとし、その結果について受注者が打合せ記録簿に記録し相互に確認しなければならない。</w:t>
      </w:r>
    </w:p>
    <w:p w14:paraId="34B99CB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３　主任担当者は、仕様書等に定めの無い事項について疑義が生じた場合は、速やかに監督職員と協議するものとする。</w:t>
      </w:r>
    </w:p>
    <w:p w14:paraId="4FBD5DF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４　監督職員及び受注者は、「ワンデーレスポンス」に努めるものとする。</w:t>
      </w:r>
    </w:p>
    <w:p w14:paraId="2ECA8587" w14:textId="7E7E45FA" w:rsidR="00AE7C4F" w:rsidRPr="00624232" w:rsidRDefault="00AE7C4F" w:rsidP="00D41E1A">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なお、「ワンデーレスポンス」とは、問合せ等に対して、１日あるいは適切な期限までに対応することをいい、１日での対応が困難な場合などは、いつまでに対応するかを連絡するなど、速やかに何らかの対応をすることをいう。</w:t>
      </w:r>
    </w:p>
    <w:p w14:paraId="2A7159B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（現地踏査）</w:t>
      </w:r>
    </w:p>
    <w:p w14:paraId="598CB5B9" w14:textId="77777777" w:rsidR="00AE7C4F" w:rsidRPr="00624232" w:rsidRDefault="00AE7C4F" w:rsidP="00AE7C4F">
      <w:pPr>
        <w:overflowPunct w:val="0"/>
        <w:ind w:leftChars="1" w:left="212"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の着手に先立ち、調査区域の現地踏査を行い、地域の状況、土地及び建物等の概況を把握するものとする。</w:t>
      </w:r>
    </w:p>
    <w:p w14:paraId="06246309" w14:textId="0A18ACCC"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（作業計画の策定）</w:t>
      </w:r>
    </w:p>
    <w:p w14:paraId="3CF8082B"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第15条　受注者は、契約締結後14日（休日等を含む。）以内に仕様書等及び現地踏査の結果等を基に作業計画書を策定し監督職員に提出しなければならない。</w:t>
      </w:r>
    </w:p>
    <w:p w14:paraId="125E206E"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２　前項の作業計画書には、次の事項を記載するものとする。</w:t>
      </w:r>
    </w:p>
    <w:p w14:paraId="400EE863" w14:textId="5DF8CEB9" w:rsidR="00AE7C4F" w:rsidRPr="00624232" w:rsidRDefault="00AE7C4F" w:rsidP="00D41E1A">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なお、記載に当たって、実施方針又はその他には、第30条、第31条、第32条及び第34条に関する事項も含めるものとする。</w:t>
      </w:r>
    </w:p>
    <w:p w14:paraId="16F6024C"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業務概要</w:t>
      </w:r>
    </w:p>
    <w:p w14:paraId="76C2D96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実施方針</w:t>
      </w:r>
    </w:p>
    <w:p w14:paraId="2C1B1C4F"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業務工程</w:t>
      </w:r>
    </w:p>
    <w:p w14:paraId="2719DF1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業務組織計画</w:t>
      </w:r>
    </w:p>
    <w:p w14:paraId="26902769"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打合せ計画</w:t>
      </w:r>
    </w:p>
    <w:p w14:paraId="0344A783"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六　</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の品質を確保するための計画</w:t>
      </w:r>
    </w:p>
    <w:p w14:paraId="7BDB013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七　</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の内容、部数</w:t>
      </w:r>
    </w:p>
    <w:p w14:paraId="1BC97BEA"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八　使用する主な図書及び基準</w:t>
      </w:r>
    </w:p>
    <w:p w14:paraId="1BA3729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九　連絡体制（緊急時を含む。）</w:t>
      </w:r>
    </w:p>
    <w:p w14:paraId="686FAF4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十　使用する主な機器</w:t>
      </w:r>
    </w:p>
    <w:p w14:paraId="1FA3CE8C" w14:textId="77777777" w:rsidR="00AE7C4F" w:rsidRPr="00624232" w:rsidRDefault="00AE7C4F" w:rsidP="00AE7C4F">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十一　仕様書等において照査技術者による照査が定められている場合は、照査技術者及び照査計画</w:t>
      </w:r>
    </w:p>
    <w:p w14:paraId="6A379A9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十二　その他</w:t>
      </w:r>
    </w:p>
    <w:p w14:paraId="7232628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受注者は、作業計画書の重要な内容を変更する場合は、理由を明確にしたうえで、その都度監督職員に変更作業計画書を提出しなければならない。</w:t>
      </w:r>
    </w:p>
    <w:p w14:paraId="11F9CBE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　受注者は、第１項の作業計画書に基づき業務が確実に実施できる執行体制を整備するものとする。</w:t>
      </w:r>
    </w:p>
    <w:p w14:paraId="37110DA7" w14:textId="77777777" w:rsidR="00AE7C4F" w:rsidRPr="00624232" w:rsidRDefault="00AE7C4F" w:rsidP="00AE7C4F">
      <w:pPr>
        <w:overflowPunct w:val="0"/>
        <w:ind w:leftChars="50" w:left="134" w:hangingChars="14" w:hanging="29"/>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（監督職員の指示等）</w:t>
      </w:r>
    </w:p>
    <w:p w14:paraId="24458F3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第16条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の実施に先立ち、主任担当者を立ち会わせたうえで、監督職員から業務の実施について必要な指示を受けるものとする。</w:t>
      </w:r>
    </w:p>
    <w:p w14:paraId="1B95139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の実施に当たりこの仕様書、特記仕様書又は監督職員の指示について疑義が生じたときは、監督職員と協議するものとし、その結果については受注者が記録し相互に確認するものとする。</w:t>
      </w:r>
    </w:p>
    <w:p w14:paraId="411E62EC" w14:textId="6CE0C061"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監督職員の指示は、用地調査等業務の施行に関する指示書（様式第</w:t>
      </w:r>
      <w:r w:rsidR="00E813C1" w:rsidRPr="00624232">
        <w:rPr>
          <w:rFonts w:ascii="ＭＳ 明朝" w:hAnsi="ＭＳ 明朝" w:cs="ＭＳ 明朝" w:hint="eastAsia"/>
          <w:color w:val="000000" w:themeColor="text1"/>
          <w:kern w:val="0"/>
          <w:szCs w:val="21"/>
        </w:rPr>
        <w:t>113</w:t>
      </w:r>
      <w:r w:rsidRPr="00624232">
        <w:rPr>
          <w:rFonts w:ascii="ＭＳ 明朝" w:hAnsi="ＭＳ 明朝" w:cs="ＭＳ 明朝" w:hint="eastAsia"/>
          <w:color w:val="000000" w:themeColor="text1"/>
          <w:kern w:val="0"/>
          <w:szCs w:val="21"/>
        </w:rPr>
        <w:t>号）（以下「指示書」という。）により行うものとする。</w:t>
      </w:r>
    </w:p>
    <w:p w14:paraId="45C5DF5C" w14:textId="5D385CE3"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の遂行上必要な事項について承諾を受ける場合は、</w:t>
      </w:r>
      <w:r w:rsidRPr="00624232">
        <w:rPr>
          <w:rFonts w:ascii="ＭＳ 明朝" w:hAnsi="ＭＳ 明朝" w:hint="eastAsia"/>
          <w:color w:val="000000" w:themeColor="text1"/>
          <w:kern w:val="0"/>
          <w:szCs w:val="21"/>
        </w:rPr>
        <w:t>用地調査等業務の施行に関する承諾書（</w:t>
      </w:r>
      <w:r w:rsidRPr="00624232">
        <w:rPr>
          <w:rFonts w:ascii="ＭＳ 明朝" w:hAnsi="ＭＳ 明朝" w:cs="ＭＳ 明朝" w:hint="eastAsia"/>
          <w:color w:val="000000" w:themeColor="text1"/>
          <w:kern w:val="0"/>
          <w:szCs w:val="21"/>
        </w:rPr>
        <w:t>様式第</w:t>
      </w:r>
      <w:r w:rsidR="00E813C1" w:rsidRPr="00624232">
        <w:rPr>
          <w:rFonts w:ascii="ＭＳ 明朝" w:hAnsi="ＭＳ 明朝" w:cs="ＭＳ 明朝" w:hint="eastAsia"/>
          <w:bCs/>
          <w:color w:val="000000" w:themeColor="text1"/>
          <w:kern w:val="0"/>
          <w:szCs w:val="21"/>
        </w:rPr>
        <w:t>114</w:t>
      </w:r>
      <w:r w:rsidRPr="00624232">
        <w:rPr>
          <w:rFonts w:ascii="ＭＳ 明朝" w:hAnsi="ＭＳ 明朝" w:cs="ＭＳ 明朝" w:hint="eastAsia"/>
          <w:color w:val="000000" w:themeColor="text1"/>
          <w:kern w:val="0"/>
          <w:szCs w:val="21"/>
        </w:rPr>
        <w:t>号）により行うものとする。</w:t>
      </w:r>
    </w:p>
    <w:p w14:paraId="5316AE47" w14:textId="066BA76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５　第２項の協議は、用地調査等業務の施行に関する協議書（様式第</w:t>
      </w:r>
      <w:r w:rsidR="00E813C1" w:rsidRPr="00624232">
        <w:rPr>
          <w:rFonts w:ascii="ＭＳ 明朝" w:hAnsi="ＭＳ 明朝" w:cs="ＭＳ 明朝" w:hint="eastAsia"/>
          <w:color w:val="000000" w:themeColor="text1"/>
          <w:kern w:val="0"/>
          <w:szCs w:val="21"/>
        </w:rPr>
        <w:t>115</w:t>
      </w:r>
      <w:r w:rsidRPr="00624232">
        <w:rPr>
          <w:rFonts w:ascii="ＭＳ 明朝" w:hAnsi="ＭＳ 明朝" w:cs="ＭＳ 明朝" w:hint="eastAsia"/>
          <w:color w:val="000000" w:themeColor="text1"/>
          <w:kern w:val="0"/>
          <w:szCs w:val="21"/>
        </w:rPr>
        <w:t>号）により行うものとする。</w:t>
      </w:r>
    </w:p>
    <w:p w14:paraId="2828BC2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（貸与品等）</w:t>
      </w:r>
    </w:p>
    <w:p w14:paraId="3DC7D0C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第17条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を実施するに当たり必要な図面その他の資料を貸与品等として使用する場合には、発注者から貸与又は支給を受けるものとする。</w:t>
      </w:r>
    </w:p>
    <w:p w14:paraId="35A1589B"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登記事項証明書等の貸与等を受ける必要があるときは、別途監督職員と協議するものとする。</w:t>
      </w:r>
    </w:p>
    <w:p w14:paraId="09D104E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貸与品等の品名及び数量は特記仕様書によるものとし、貸与品等の引渡しは、貸与品等引渡通知書（様式第１号）により行うものとする。</w:t>
      </w:r>
    </w:p>
    <w:p w14:paraId="32B50C0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　受注者は、前項の貸与品等を受領したときは、貸与品等受領書（様式第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号）を監督職員</w:t>
      </w:r>
      <w:r w:rsidRPr="00624232">
        <w:rPr>
          <w:rFonts w:ascii="ＭＳ 明朝" w:hAnsi="ＭＳ 明朝" w:cs="ＭＳ 明朝" w:hint="eastAsia"/>
          <w:color w:val="000000" w:themeColor="text1"/>
          <w:kern w:val="0"/>
          <w:szCs w:val="21"/>
        </w:rPr>
        <w:lastRenderedPageBreak/>
        <w:t>に提出するものとする。</w:t>
      </w:r>
    </w:p>
    <w:p w14:paraId="669B055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５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が完了したときは、完了の日から３日以内に貸与品等を返納するとともに貸与品等精算書（様式第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号）及び貸与品等返納書（様式第</w:t>
      </w:r>
      <w:r w:rsidRPr="00624232">
        <w:rPr>
          <w:rFonts w:ascii="ＭＳ 明朝" w:hAnsi="ＭＳ 明朝" w:hint="eastAsia"/>
          <w:color w:val="000000" w:themeColor="text1"/>
          <w:kern w:val="0"/>
          <w:szCs w:val="21"/>
        </w:rPr>
        <w:t>４</w:t>
      </w:r>
      <w:r w:rsidRPr="00624232">
        <w:rPr>
          <w:rFonts w:ascii="ＭＳ 明朝" w:hAnsi="ＭＳ 明朝" w:cs="ＭＳ 明朝" w:hint="eastAsia"/>
          <w:color w:val="000000" w:themeColor="text1"/>
          <w:kern w:val="0"/>
          <w:szCs w:val="21"/>
        </w:rPr>
        <w:t>号）を監督職員に提出するものとする。</w:t>
      </w:r>
    </w:p>
    <w:p w14:paraId="6427C4A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（立入り及び立会い）</w:t>
      </w:r>
    </w:p>
    <w:p w14:paraId="64B0E8E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第18条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のために権利者が占有する土地、建物等に立ち入ろうとするときは、あらかじめ、当該土地、建物等の権利者の同意を得なければならない。</w:t>
      </w:r>
    </w:p>
    <w:p w14:paraId="71E4C24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前項に規定する同意が得られたものにあっては立入りの日及び時間を、あらかじめ、監督職員に報告するものとし、同意が得られないものにあってはその理由を付して、速やかに、監督職員に報告し、指示を受けるものとする。</w:t>
      </w:r>
    </w:p>
    <w:p w14:paraId="6FFD48F9"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を行うため土地、建物等の立入り調査を行う場合には、権利者の立会いを得なければならない。ただし、立会いを得ることができないときは、あらかじめ、権利者の了解を得ることをもって足りるものとする。</w:t>
      </w:r>
    </w:p>
    <w:p w14:paraId="62E560FB"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（障害物の伐除）</w:t>
      </w:r>
    </w:p>
    <w:p w14:paraId="14C6660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第19条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を行うため障害物を伐除しなければ調査が困難と認められるときは、監督職員に報告し、指示を受けるものとする。</w:t>
      </w:r>
    </w:p>
    <w:p w14:paraId="1A4438FD"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監督職員からの指示により障害物の伐除を行ったときは、障害物伐除報告書（様式第５号）を監督職員に提出するものとする。</w:t>
      </w:r>
    </w:p>
    <w:p w14:paraId="464B08B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（身分証明書の携帯）</w:t>
      </w:r>
    </w:p>
    <w:p w14:paraId="479A4745"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第20条　受注者は、</w:t>
      </w:r>
      <w:r w:rsidRPr="00624232">
        <w:rPr>
          <w:rFonts w:ascii="ＭＳ 明朝" w:hAnsi="ＭＳ 明朝" w:hint="eastAsia"/>
          <w:color w:val="000000" w:themeColor="text1"/>
          <w:kern w:val="0"/>
          <w:szCs w:val="21"/>
        </w:rPr>
        <w:t>用地調査等業務の着手に当たり、あらかじめ主任担当者ほか用地調査等業務</w:t>
      </w:r>
      <w:r w:rsidRPr="00624232">
        <w:rPr>
          <w:rFonts w:ascii="ＭＳ 明朝" w:hAnsi="ＭＳ 明朝" w:cs="ＭＳ 明朝" w:hint="eastAsia"/>
          <w:color w:val="000000" w:themeColor="text1"/>
          <w:kern w:val="0"/>
          <w:szCs w:val="21"/>
        </w:rPr>
        <w:t>に従事する者（以下「</w:t>
      </w:r>
      <w:r w:rsidRPr="00624232">
        <w:rPr>
          <w:rFonts w:ascii="ＭＳ 明朝" w:hAnsi="ＭＳ 明朝" w:hint="eastAsia"/>
          <w:color w:val="000000" w:themeColor="text1"/>
          <w:kern w:val="0"/>
          <w:szCs w:val="21"/>
        </w:rPr>
        <w:t>主任担当者等」という。）</w:t>
      </w:r>
      <w:r w:rsidRPr="00624232">
        <w:rPr>
          <w:rFonts w:ascii="ＭＳ 明朝" w:hAnsi="ＭＳ 明朝" w:cs="ＭＳ 明朝" w:hint="eastAsia"/>
          <w:color w:val="000000" w:themeColor="text1"/>
          <w:kern w:val="0"/>
          <w:szCs w:val="21"/>
        </w:rPr>
        <w:t>の身分証明書交付願を発注者に提出し身分証明書の交付を受けるものとし、</w:t>
      </w:r>
      <w:r w:rsidRPr="00624232">
        <w:rPr>
          <w:rFonts w:ascii="ＭＳ 明朝" w:hAnsi="ＭＳ 明朝" w:hint="eastAsia"/>
          <w:color w:val="000000" w:themeColor="text1"/>
          <w:kern w:val="0"/>
          <w:szCs w:val="21"/>
        </w:rPr>
        <w:t>用地調査等業務の実施に当たっては、これを常に</w:t>
      </w:r>
      <w:r w:rsidRPr="00624232">
        <w:rPr>
          <w:rFonts w:ascii="ＭＳ 明朝" w:hAnsi="ＭＳ 明朝" w:cs="ＭＳ 明朝" w:hint="eastAsia"/>
          <w:color w:val="000000" w:themeColor="text1"/>
          <w:kern w:val="0"/>
          <w:szCs w:val="21"/>
        </w:rPr>
        <w:t>携帯させなければならない。</w:t>
      </w:r>
    </w:p>
    <w:p w14:paraId="04AD066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２　</w:t>
      </w:r>
      <w:r w:rsidRPr="00624232">
        <w:rPr>
          <w:rFonts w:ascii="ＭＳ 明朝" w:hAnsi="ＭＳ 明朝" w:hint="eastAsia"/>
          <w:color w:val="000000" w:themeColor="text1"/>
          <w:kern w:val="0"/>
          <w:szCs w:val="21"/>
        </w:rPr>
        <w:t>主任担当者等</w:t>
      </w:r>
      <w:r w:rsidRPr="00624232">
        <w:rPr>
          <w:rFonts w:ascii="ＭＳ 明朝" w:hAnsi="ＭＳ 明朝" w:cs="ＭＳ 明朝" w:hint="eastAsia"/>
          <w:color w:val="000000" w:themeColor="text1"/>
          <w:kern w:val="0"/>
          <w:szCs w:val="21"/>
        </w:rPr>
        <w:t>は、権利者等から請求があったときは、前項により交付を受けた身分証明書を提示しなければならない。</w:t>
      </w:r>
    </w:p>
    <w:p w14:paraId="7CDB32D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が完了したときは、速やかに、身分証明書を発注者に返納しなければならない。</w:t>
      </w:r>
    </w:p>
    <w:p w14:paraId="003A86BA"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（算定資料）</w:t>
      </w:r>
    </w:p>
    <w:p w14:paraId="604F439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第21条　受注者は、建物移転料及びその他通常生ずる損失に関する補償額等の算定又は山形県</w:t>
      </w:r>
      <w:r w:rsidR="008C53B5" w:rsidRPr="00624232">
        <w:rPr>
          <w:rFonts w:ascii="ＭＳ 明朝" w:hAnsi="ＭＳ 明朝" w:cs="ＭＳ 明朝" w:hint="eastAsia"/>
          <w:color w:val="000000" w:themeColor="text1"/>
          <w:kern w:val="0"/>
          <w:szCs w:val="21"/>
        </w:rPr>
        <w:t>農林水産部所管の農業農村整備</w:t>
      </w:r>
      <w:r w:rsidRPr="00624232">
        <w:rPr>
          <w:rFonts w:ascii="ＭＳ 明朝" w:hAnsi="ＭＳ 明朝" w:cs="ＭＳ 明朝" w:hint="eastAsia"/>
          <w:color w:val="000000" w:themeColor="text1"/>
          <w:kern w:val="0"/>
          <w:szCs w:val="21"/>
        </w:rPr>
        <w:t>事業</w:t>
      </w:r>
      <w:r w:rsidR="007C7C55" w:rsidRPr="00624232">
        <w:rPr>
          <w:rFonts w:ascii="ＭＳ 明朝" w:hAnsi="ＭＳ 明朝" w:cs="ＭＳ 明朝" w:hint="eastAsia"/>
          <w:color w:val="000000" w:themeColor="text1"/>
          <w:kern w:val="0"/>
          <w:szCs w:val="21"/>
        </w:rPr>
        <w:t>等</w:t>
      </w:r>
      <w:r w:rsidRPr="00624232">
        <w:rPr>
          <w:rFonts w:ascii="ＭＳ 明朝" w:hAnsi="ＭＳ 明朝" w:cs="ＭＳ 明朝" w:hint="eastAsia"/>
          <w:color w:val="000000" w:themeColor="text1"/>
          <w:kern w:val="0"/>
          <w:szCs w:val="21"/>
        </w:rPr>
        <w:t>に係る工事の施行に起因する地盤変動により損害等が生じた建物その他の工作物の費用負担額等の算定に当たっては、発注者が指示する補償金算定標準書に基づき行うものとする。ただし、当該補償金算定標準書に掲載のない損失補償単価等については、監督職員と協議のうえ市場調査により求めるものとする。</w:t>
      </w:r>
    </w:p>
    <w:p w14:paraId="5BE0F6A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（監督職員への進捗状況の報告）</w:t>
      </w:r>
    </w:p>
    <w:p w14:paraId="606299F6" w14:textId="6A97E7DD"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第22条　受注者は、</w:t>
      </w:r>
      <w:r w:rsidR="005850CC" w:rsidRPr="00624232">
        <w:rPr>
          <w:rFonts w:ascii="ＭＳ 明朝" w:hAnsi="ＭＳ 明朝" w:cs="ＭＳ 明朝" w:hint="eastAsia"/>
          <w:color w:val="000000" w:themeColor="text1"/>
          <w:kern w:val="0"/>
          <w:szCs w:val="21"/>
        </w:rPr>
        <w:t>契約書第15条の規定に基づき、履行状況報告を作成し、</w:t>
      </w:r>
      <w:r w:rsidRPr="00624232">
        <w:rPr>
          <w:rFonts w:ascii="ＭＳ 明朝" w:hAnsi="ＭＳ 明朝" w:cs="ＭＳ 明朝" w:hint="eastAsia"/>
          <w:color w:val="000000" w:themeColor="text1"/>
          <w:kern w:val="0"/>
          <w:szCs w:val="21"/>
        </w:rPr>
        <w:t>監督職員に提出しなければならない。</w:t>
      </w:r>
    </w:p>
    <w:p w14:paraId="41B96EE6" w14:textId="6B3228BA"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w:t>
      </w:r>
      <w:r w:rsidR="00D41E1A" w:rsidRPr="00624232">
        <w:rPr>
          <w:rFonts w:ascii="ＭＳ 明朝" w:hAnsi="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受注者は、監督職員から</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の進捗状況について調査又は報告を求められたときは、これに応じなければならない。</w:t>
      </w:r>
    </w:p>
    <w:p w14:paraId="01E0430D"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受注者は、前項の進捗状況の報告に主任担当者を立ち会わせるものとする。</w:t>
      </w:r>
    </w:p>
    <w:p w14:paraId="137906DE"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の一部提出等）</w:t>
      </w:r>
    </w:p>
    <w:p w14:paraId="25092E85"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lastRenderedPageBreak/>
        <w:t>第23条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の実施期間中であっても、監督職員が</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の一部の提出を求めたときは、これに応ずるものとする。</w:t>
      </w:r>
    </w:p>
    <w:p w14:paraId="6C4A73D0" w14:textId="7E515DE2"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監督職員は、前項で提出した</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の一部について、その報告を求めることができる。受注者は、当該報告に主任担当者及び監督職員の求めに応じて照査技術者を立ち会わせるものとする。</w:t>
      </w:r>
    </w:p>
    <w:p w14:paraId="7F49E80C" w14:textId="3DCF2C11"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のうち</w:t>
      </w:r>
      <w:r w:rsidR="00C07AC4" w:rsidRPr="00624232">
        <w:rPr>
          <w:rFonts w:ascii="ＭＳ 明朝" w:hAnsi="ＭＳ 明朝" w:cs="ＭＳ 明朝" w:hint="eastAsia"/>
          <w:color w:val="000000" w:themeColor="text1"/>
          <w:kern w:val="0"/>
          <w:szCs w:val="21"/>
        </w:rPr>
        <w:t>成果物の点検・調製確認</w:t>
      </w:r>
      <w:r w:rsidRPr="00624232">
        <w:rPr>
          <w:rFonts w:ascii="ＭＳ 明朝" w:hAnsi="ＭＳ 明朝" w:cs="ＭＳ 明朝" w:hint="eastAsia"/>
          <w:color w:val="000000" w:themeColor="text1"/>
          <w:kern w:val="0"/>
          <w:szCs w:val="21"/>
        </w:rPr>
        <w:t>を実施するものとされたものについては、監督職員の指示により第</w:t>
      </w:r>
      <w:r w:rsidRPr="00624232">
        <w:rPr>
          <w:rFonts w:ascii="ＭＳ 明朝" w:hAnsi="ＭＳ 明朝" w:hint="eastAsia"/>
          <w:color w:val="000000" w:themeColor="text1"/>
          <w:kern w:val="0"/>
          <w:szCs w:val="21"/>
        </w:rPr>
        <w:t>24</w:t>
      </w:r>
      <w:r w:rsidRPr="00624232">
        <w:rPr>
          <w:rFonts w:ascii="ＭＳ 明朝" w:hAnsi="ＭＳ 明朝" w:cs="ＭＳ 明朝" w:hint="eastAsia"/>
          <w:color w:val="000000" w:themeColor="text1"/>
          <w:kern w:val="0"/>
          <w:szCs w:val="21"/>
        </w:rPr>
        <w:t>条に定める</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の提出に先立って仮提出をしなければならない。</w:t>
      </w:r>
    </w:p>
    <w:p w14:paraId="51580D5E" w14:textId="77777777" w:rsidR="00AE7C4F" w:rsidRPr="00624232" w:rsidRDefault="00AE7C4F" w:rsidP="00AE7C4F">
      <w:pPr>
        <w:overflowPunct w:val="0"/>
        <w:ind w:leftChars="50" w:left="357" w:hangingChars="120" w:hanging="25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w:t>
      </w:r>
    </w:p>
    <w:p w14:paraId="3A05B67A"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第24条　受注者は、次の各号により</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を作成するものとする。</w:t>
      </w:r>
    </w:p>
    <w:p w14:paraId="08362C4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一　</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の区分及び内容ごとに整理し、編集する。</w:t>
      </w:r>
    </w:p>
    <w:p w14:paraId="214E78D7"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表紙には、契約件名、年度（又は履行期限の年月）、発注者及び受注者の名称を記載する。</w:t>
      </w:r>
    </w:p>
    <w:p w14:paraId="5A7E950A"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目次及びページを付す。</w:t>
      </w:r>
    </w:p>
    <w:p w14:paraId="3D903E63"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本仕様書に様式の定めがないものは、監督職員の指示による。</w:t>
      </w:r>
    </w:p>
    <w:p w14:paraId="61B634C1" w14:textId="2C3816E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提出する</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は、別記１成果物一覧表に掲げる</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等で</w:t>
      </w:r>
      <w:r w:rsidR="00C07AC4" w:rsidRPr="00624232">
        <w:rPr>
          <w:rFonts w:ascii="ＭＳ 明朝" w:hAnsi="ＭＳ 明朝" w:cs="ＭＳ 明朝" w:hint="eastAsia"/>
          <w:color w:val="000000" w:themeColor="text1"/>
          <w:kern w:val="0"/>
          <w:szCs w:val="21"/>
        </w:rPr>
        <w:t>共通特記仕様書及び</w:t>
      </w:r>
      <w:r w:rsidRPr="00624232">
        <w:rPr>
          <w:rFonts w:ascii="ＭＳ 明朝" w:hAnsi="ＭＳ 明朝" w:cs="ＭＳ 明朝" w:hint="eastAsia"/>
          <w:color w:val="000000" w:themeColor="text1"/>
          <w:kern w:val="0"/>
          <w:szCs w:val="21"/>
        </w:rPr>
        <w:t>特記仕様書に掲げる</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とし、部数は、１部とする。</w:t>
      </w:r>
    </w:p>
    <w:p w14:paraId="2612B352" w14:textId="5AF7CF90" w:rsidR="00711385" w:rsidRPr="00624232" w:rsidRDefault="00711385" w:rsidP="00711385">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受注者は、</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の作成に当たり使用した調査表等の原簿を契約書第</w:t>
      </w:r>
      <w:r w:rsidR="00BC1C25">
        <w:rPr>
          <w:rFonts w:ascii="ＭＳ 明朝" w:hAnsi="ＭＳ 明朝" w:cs="ＭＳ 明朝"/>
          <w:color w:val="000000" w:themeColor="text1"/>
          <w:kern w:val="0"/>
          <w:szCs w:val="21"/>
        </w:rPr>
        <w:t>49</w:t>
      </w:r>
      <w:r w:rsidRPr="00624232">
        <w:rPr>
          <w:rFonts w:ascii="ＭＳ 明朝" w:hAnsi="ＭＳ 明朝" w:cs="ＭＳ 明朝" w:hint="eastAsia"/>
          <w:color w:val="000000" w:themeColor="text1"/>
          <w:kern w:val="0"/>
          <w:szCs w:val="21"/>
        </w:rPr>
        <w:t>条に定める</w:t>
      </w:r>
      <w:r w:rsidR="0075437B">
        <w:rPr>
          <w:rFonts w:ascii="ＭＳ 明朝" w:hAnsi="ＭＳ 明朝" w:cs="ＭＳ 明朝" w:hint="eastAsia"/>
          <w:color w:val="000000" w:themeColor="text1"/>
          <w:kern w:val="0"/>
          <w:szCs w:val="21"/>
        </w:rPr>
        <w:t>契約不適合責任</w:t>
      </w:r>
      <w:r w:rsidRPr="00624232">
        <w:rPr>
          <w:rFonts w:ascii="ＭＳ 明朝" w:hAnsi="ＭＳ 明朝" w:cs="ＭＳ 明朝" w:hint="eastAsia"/>
          <w:color w:val="000000" w:themeColor="text1"/>
          <w:kern w:val="0"/>
          <w:szCs w:val="21"/>
        </w:rPr>
        <w:t>期間保管し、監督職員が提出を求めたときは、これらを提出するものとする。</w:t>
      </w:r>
    </w:p>
    <w:p w14:paraId="36761726"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（検査）</w:t>
      </w:r>
    </w:p>
    <w:p w14:paraId="6B62D5C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第25条　受注者は、検査職員が</w:t>
      </w:r>
      <w:r w:rsidRPr="00624232">
        <w:rPr>
          <w:rFonts w:ascii="ＭＳ 明朝" w:hAnsi="ＭＳ 明朝" w:hint="eastAsia"/>
          <w:color w:val="000000" w:themeColor="text1"/>
          <w:kern w:val="0"/>
          <w:szCs w:val="21"/>
        </w:rPr>
        <w:t>用地調査等業務</w:t>
      </w:r>
      <w:r w:rsidRPr="00624232">
        <w:rPr>
          <w:rFonts w:ascii="ＭＳ 明朝" w:hAnsi="ＭＳ 明朝" w:cs="ＭＳ 明朝" w:hint="eastAsia"/>
          <w:color w:val="000000" w:themeColor="text1"/>
          <w:kern w:val="0"/>
          <w:szCs w:val="21"/>
        </w:rPr>
        <w:t>の完了検査を行うときは、主任担当者及び監督職員の求めに応じて照査技術者を立ち会わせるものとする。</w:t>
      </w:r>
    </w:p>
    <w:p w14:paraId="49B056B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受注者は、検査のために必要な資料の提出その他の処置について、検査職員の指示に速やかに従うものとする。</w:t>
      </w:r>
    </w:p>
    <w:p w14:paraId="0CFB641B"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（修補）</w:t>
      </w:r>
    </w:p>
    <w:p w14:paraId="233C0713"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第26条　受注者は、修補は速やかに行わなければならない。</w:t>
      </w:r>
    </w:p>
    <w:p w14:paraId="50E81E45"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検査職員は、修補の必要があると認めた場合には、受注者に対して期限を定めて修補を指示することができるものとする。</w:t>
      </w:r>
    </w:p>
    <w:p w14:paraId="73DE2A02"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検査職員が修補の指示をした場合において、修補の完了の確認は検査職員の指示に従うものとする。</w:t>
      </w:r>
    </w:p>
    <w:p w14:paraId="2CFE92F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検査職員が指示した期間内に修補が完了しなかった場合には、発注者は、契約書第28条第２項の規定に基づき検査の結果を受注者に通知するものとする。</w:t>
      </w:r>
    </w:p>
    <w:p w14:paraId="3D594B39"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（条件変更等）</w:t>
      </w:r>
    </w:p>
    <w:p w14:paraId="25A7B1B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第27条　契約書第15条第１項第５号に規定する「予期することのできない特別な状態」とは、契約書第26条第１項に規定する天災その他の不可抗力による場合のほか、発注者と受注者が協議し当該規定に適合すると判断した場合とする。</w:t>
      </w:r>
    </w:p>
    <w:p w14:paraId="2D594B1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監督職員が、受注者に対して契約書第15条、第16条及び第18条の規定に基づく仕様書等の変更又は訂正の指示を行う場合は、指示書によるものとする。</w:t>
      </w:r>
    </w:p>
    <w:p w14:paraId="55A27F21" w14:textId="4B933511"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w:t>
      </w:r>
      <w:r w:rsidR="00C07AC4" w:rsidRPr="00624232">
        <w:rPr>
          <w:rFonts w:ascii="ＭＳ 明朝" w:hAnsi="ＭＳ 明朝" w:cs="ＭＳ 明朝" w:hint="eastAsia"/>
          <w:color w:val="000000" w:themeColor="text1"/>
          <w:kern w:val="0"/>
          <w:szCs w:val="21"/>
        </w:rPr>
        <w:t>成果物の点検・調製確認</w:t>
      </w:r>
      <w:r w:rsidRPr="00624232">
        <w:rPr>
          <w:rFonts w:ascii="ＭＳ 明朝" w:hAnsi="ＭＳ 明朝" w:cs="ＭＳ 明朝" w:hint="eastAsia"/>
          <w:color w:val="000000" w:themeColor="text1"/>
          <w:kern w:val="0"/>
          <w:szCs w:val="21"/>
        </w:rPr>
        <w:t>対象業務の対応）</w:t>
      </w:r>
    </w:p>
    <w:p w14:paraId="55F403A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第28条　受注者は、第23条第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項で仮提出した</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の内容等について、監督職員から質問</w:t>
      </w:r>
      <w:r w:rsidRPr="00624232">
        <w:rPr>
          <w:rFonts w:ascii="ＭＳ 明朝" w:hAnsi="ＭＳ 明朝" w:cs="ＭＳ 明朝" w:hint="eastAsia"/>
          <w:color w:val="000000" w:themeColor="text1"/>
          <w:kern w:val="0"/>
          <w:szCs w:val="21"/>
        </w:rPr>
        <w:lastRenderedPageBreak/>
        <w:t>又は問い合わせ等があったときは、必要な資料等を示し、これに答えるものとする。</w:t>
      </w:r>
    </w:p>
    <w:p w14:paraId="0D3D28BD" w14:textId="3C4AAA4C"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受注者は、仮提出した</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の内容等について、監督職員から再検討又は修補の指示があったときは、速やかに、これに応ずるものとする。</w:t>
      </w:r>
    </w:p>
    <w:p w14:paraId="7E5092E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受注者は、前項の修補の指示項目以外の項目についても、これに類する項目があると認めるときは、これを修補するものとする。</w:t>
      </w:r>
    </w:p>
    <w:p w14:paraId="74219E1B" w14:textId="77777777" w:rsidR="00AE7C4F" w:rsidRPr="00624232" w:rsidRDefault="00AE7C4F" w:rsidP="00AE7C4F">
      <w:pPr>
        <w:overflowPunct w:val="0"/>
        <w:ind w:leftChars="50" w:left="210" w:hangingChars="50" w:hanging="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（守秘義務）</w:t>
      </w:r>
    </w:p>
    <w:p w14:paraId="48BB7682"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第29条　受注者は、契約書第１条第５項の規定により、当該業務の実施過程で知り得た秘密を第三者に漏らしてはならないものとし、次の各号に定める事項を遵守しなければならない。</w:t>
      </w:r>
    </w:p>
    <w:p w14:paraId="5ABE2713" w14:textId="1773F32A" w:rsidR="00AE7C4F" w:rsidRPr="00624232" w:rsidRDefault="00AE7C4F" w:rsidP="00D41E1A">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受注者は、当該業務の結果（業務実施の過程において得られた記録等を含む。）を第三者に閲覧させ、複写させ、又は譲渡してはならない。ただし、あらかじめ発注者の書面による承諾を得たときはこの限りではない。</w:t>
      </w:r>
    </w:p>
    <w:p w14:paraId="4BEDF98A" w14:textId="564445A8" w:rsidR="00AE7C4F" w:rsidRPr="00624232" w:rsidRDefault="00AE7C4F" w:rsidP="00D41E1A">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二　受注者は、</w:t>
      </w:r>
      <w:r w:rsidRPr="00624232">
        <w:rPr>
          <w:rFonts w:ascii="ＭＳ 明朝" w:hAnsi="ＭＳ 明朝" w:cs="ＭＳ 明朝" w:hint="eastAsia"/>
          <w:color w:val="000000" w:themeColor="text1"/>
          <w:kern w:val="0"/>
          <w:szCs w:val="21"/>
        </w:rPr>
        <w:t>当該業務に関して発注者から貸与された情報その他知り得た情報を第15条に示す作業計画書の業務組織計画に記載される者以外には秘密としなければならない。</w:t>
      </w:r>
    </w:p>
    <w:p w14:paraId="038B03B8" w14:textId="2DFF3CE8"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三　受注者は、</w:t>
      </w:r>
      <w:r w:rsidRPr="00624232">
        <w:rPr>
          <w:rFonts w:ascii="ＭＳ 明朝" w:hAnsi="ＭＳ 明朝" w:cs="ＭＳ 明朝" w:hint="eastAsia"/>
          <w:color w:val="000000" w:themeColor="text1"/>
          <w:kern w:val="0"/>
          <w:szCs w:val="21"/>
        </w:rPr>
        <w:t>当該業務に関して発注者から貸与された情報、その他知り得た情報を当該業務の終了後においても第三者に漏らしてはならない。</w:t>
      </w:r>
    </w:p>
    <w:p w14:paraId="071A627E" w14:textId="33D059DD"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当該業務で取扱う情報は、アクセス制限及びパスワード管理等により適切に管理するとともに、当該業務のみに使用し、他の目的に使用してはならない。また、発注者の許可無く複製・</w:t>
      </w:r>
      <w:r w:rsidR="00C07AC4" w:rsidRPr="00624232">
        <w:rPr>
          <w:rFonts w:ascii="ＭＳ 明朝" w:hAnsi="ＭＳ 明朝" w:cs="ＭＳ 明朝" w:hint="eastAsia"/>
          <w:color w:val="000000" w:themeColor="text1"/>
          <w:kern w:val="0"/>
          <w:szCs w:val="21"/>
        </w:rPr>
        <w:t>転送</w:t>
      </w:r>
      <w:r w:rsidRPr="00624232">
        <w:rPr>
          <w:rFonts w:ascii="ＭＳ 明朝" w:hAnsi="ＭＳ 明朝" w:cs="ＭＳ 明朝" w:hint="eastAsia"/>
          <w:color w:val="000000" w:themeColor="text1"/>
          <w:kern w:val="0"/>
          <w:szCs w:val="21"/>
        </w:rPr>
        <w:t>等をしてはならない。</w:t>
      </w:r>
    </w:p>
    <w:p w14:paraId="1A413B8A" w14:textId="5B1434FF"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受注者は、当該業務完了時に、発注者から貸与された情報その他知り得た情報を発注者へ返却若しくは消去又は破棄を確実に行わなければならない。</w:t>
      </w:r>
    </w:p>
    <w:p w14:paraId="5395E6B6" w14:textId="3141FFF1"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受注者は、当該業務の実施過程で知り得た情報の外部への漏洩若しくは目的外利用が認められ又そのおそれがある場合には、これを速やかに発注者に報告するものとする。</w:t>
      </w:r>
    </w:p>
    <w:p w14:paraId="38C0BC31" w14:textId="77777777" w:rsidR="00AE7C4F" w:rsidRPr="00624232" w:rsidRDefault="00AE7C4F" w:rsidP="00AE7C4F">
      <w:pPr>
        <w:overflowPunct w:val="0"/>
        <w:ind w:leftChars="50" w:left="420" w:hangingChars="150" w:hanging="31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（個人情報の取扱い）</w:t>
      </w:r>
    </w:p>
    <w:p w14:paraId="5500891A" w14:textId="09EF0B2B" w:rsidR="00AE7C4F" w:rsidRPr="00624232" w:rsidRDefault="00AE7C4F" w:rsidP="00AE7C4F">
      <w:pPr>
        <w:overflowPunct w:val="0"/>
        <w:ind w:left="263" w:hangingChars="125" w:hanging="26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第30条　受注者は、個人情報</w:t>
      </w:r>
      <w:r w:rsidR="00D07E99" w:rsidRPr="00624232">
        <w:rPr>
          <w:rFonts w:ascii="ＭＳ 明朝" w:hAnsi="ＭＳ 明朝" w:cs="ＭＳ 明朝" w:hint="eastAsia"/>
          <w:color w:val="000000" w:themeColor="text1"/>
          <w:kern w:val="0"/>
          <w:szCs w:val="21"/>
        </w:rPr>
        <w:t>の</w:t>
      </w:r>
      <w:r w:rsidRPr="00624232">
        <w:rPr>
          <w:rFonts w:ascii="ＭＳ 明朝" w:hAnsi="ＭＳ 明朝" w:cs="ＭＳ 明朝" w:hint="eastAsia"/>
          <w:color w:val="000000" w:themeColor="text1"/>
          <w:kern w:val="0"/>
          <w:szCs w:val="21"/>
        </w:rPr>
        <w:t>保護の重要性を認識し、用地調査等業務実施についての個人情報の取扱いに当たっては、個人の権利利益を侵害することのないよう、個人情報の保護に関する法律（平成15年法律第57号）</w:t>
      </w:r>
      <w:r w:rsidR="002720BD" w:rsidRPr="00624232">
        <w:rPr>
          <w:rFonts w:ascii="ＭＳ 明朝" w:hAnsi="ＭＳ 明朝" w:cs="ＭＳ 明朝" w:hint="eastAsia"/>
          <w:color w:val="000000" w:themeColor="text1"/>
          <w:kern w:val="0"/>
          <w:szCs w:val="21"/>
        </w:rPr>
        <w:t>第66条第２項第１号</w:t>
      </w:r>
      <w:r w:rsidRPr="00624232">
        <w:rPr>
          <w:rFonts w:ascii="ＭＳ 明朝" w:hAnsi="ＭＳ 明朝" w:cs="ＭＳ 明朝" w:hint="eastAsia"/>
          <w:color w:val="000000" w:themeColor="text1"/>
          <w:kern w:val="0"/>
          <w:szCs w:val="21"/>
        </w:rPr>
        <w:t>等関係法令のほか、発注者が別途定める取扱いに基づき、個人情報の漏えい、滅失、改ざん又は毀損の防止その他の個人情報の適切な管理のために必要</w:t>
      </w:r>
      <w:r w:rsidR="002720BD" w:rsidRPr="00624232">
        <w:rPr>
          <w:rFonts w:ascii="ＭＳ 明朝" w:hAnsi="ＭＳ 明朝" w:cs="ＭＳ 明朝" w:hint="eastAsia"/>
          <w:color w:val="000000" w:themeColor="text1"/>
          <w:kern w:val="0"/>
          <w:szCs w:val="21"/>
        </w:rPr>
        <w:t>かつ適切な</w:t>
      </w:r>
      <w:r w:rsidRPr="00624232">
        <w:rPr>
          <w:rFonts w:ascii="ＭＳ 明朝" w:hAnsi="ＭＳ 明朝" w:cs="ＭＳ 明朝" w:hint="eastAsia"/>
          <w:color w:val="000000" w:themeColor="text1"/>
          <w:kern w:val="0"/>
          <w:szCs w:val="21"/>
        </w:rPr>
        <w:t>措置を講じなければならない。</w:t>
      </w:r>
    </w:p>
    <w:p w14:paraId="10989A77" w14:textId="77777777" w:rsidR="00AE7C4F" w:rsidRPr="00624232" w:rsidRDefault="00AE7C4F" w:rsidP="00AE7C4F">
      <w:pPr>
        <w:overflowPunct w:val="0"/>
        <w:ind w:leftChars="50" w:left="420" w:hangingChars="150" w:hanging="31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（安全等の確保）</w:t>
      </w:r>
    </w:p>
    <w:p w14:paraId="496A8FE9" w14:textId="77777777" w:rsidR="00AE7C4F" w:rsidRPr="00624232" w:rsidRDefault="00AE7C4F" w:rsidP="00AE7C4F">
      <w:pPr>
        <w:overflowPunct w:val="0"/>
        <w:ind w:left="263" w:hangingChars="125" w:hanging="26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第31条　受注者は、屋外で行う用地調査等業務の実施に際しては、用地調査等業務関係者だけでなく、付近住民、通行者、通行車両等の第三者の安全確保に努めなければならない。</w:t>
      </w:r>
    </w:p>
    <w:p w14:paraId="181FBED4"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屋外で行う用地調査等業務の実施に際しては、所轄警察署、道路管理者、鉄道事業者、河川管理者、労働基準監督署等の関係者及び関係機関と緊密な連携を取り、用地調査等業務の実施中の安全を確保しなければならない。</w:t>
      </w:r>
    </w:p>
    <w:p w14:paraId="14E8950C"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受注者は、屋外で行う用地調査等業務の実施に当たり、事故が発生しないように主任担当者等に安全教育の徹底を図り、指導、監督に努めなければならない。</w:t>
      </w:r>
    </w:p>
    <w:p w14:paraId="39AAB285"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受注者は、屋外で行う用地調査等業務の実施に当たっては安全の確保に努めるとともに、労働衛生法等関係法令に基づく措置を講じなければならない。</w:t>
      </w:r>
    </w:p>
    <w:p w14:paraId="648F64E4" w14:textId="3452A98C"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５　受注者は、屋外で行う用地調査等業務の実施に当たり、災害予防のため、次の各号に掲げ</w:t>
      </w:r>
      <w:r w:rsidRPr="00624232">
        <w:rPr>
          <w:rFonts w:ascii="ＭＳ 明朝" w:hAnsi="ＭＳ 明朝" w:cs="ＭＳ 明朝" w:hint="eastAsia"/>
          <w:color w:val="000000" w:themeColor="text1"/>
          <w:kern w:val="0"/>
          <w:szCs w:val="21"/>
        </w:rPr>
        <w:lastRenderedPageBreak/>
        <w:t>る事項を</w:t>
      </w:r>
      <w:r w:rsidR="00D07E99" w:rsidRPr="00624232">
        <w:rPr>
          <w:rFonts w:ascii="ＭＳ 明朝" w:hAnsi="ＭＳ 明朝" w:cs="ＭＳ 明朝" w:hint="eastAsia"/>
          <w:color w:val="000000" w:themeColor="text1"/>
          <w:kern w:val="0"/>
          <w:szCs w:val="21"/>
        </w:rPr>
        <w:t>厳守</w:t>
      </w:r>
      <w:r w:rsidRPr="00624232">
        <w:rPr>
          <w:rFonts w:ascii="ＭＳ 明朝" w:hAnsi="ＭＳ 明朝" w:cs="ＭＳ 明朝" w:hint="eastAsia"/>
          <w:color w:val="000000" w:themeColor="text1"/>
          <w:kern w:val="0"/>
          <w:szCs w:val="21"/>
        </w:rPr>
        <w:t>しなければならない。</w:t>
      </w:r>
    </w:p>
    <w:p w14:paraId="6C1E7117" w14:textId="10927FE3"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受注者は、喫煙等の場所を指定し、指定場所以外での火気の使用を禁止しなければならない。</w:t>
      </w:r>
    </w:p>
    <w:p w14:paraId="66E57FA1" w14:textId="5F40EAAD" w:rsidR="00AE7C4F" w:rsidRPr="00624232" w:rsidRDefault="00AE7C4F" w:rsidP="002720BD">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受注者は、ガソリン、塗料等の可燃物を使用する必要がある場合には、関係法令を遵守するとともに、関係官公署の指導に従い必要な措置を講じなければならない。</w:t>
      </w:r>
    </w:p>
    <w:p w14:paraId="0D5E427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６　受注者は、爆破物等の危険物を使用する必要がある場合には、関係法令を遵守するとともに、関係官公署の指導に従い、爆発等の防止の措置を講じなければならない。</w:t>
      </w:r>
    </w:p>
    <w:p w14:paraId="7429B10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７　受注者は、屋外で行う用地調査等業務の実施に当たり、豪雨、豪雪、出水、地震、落雷等の自然災害に対して、常に被害を最小限にくい止めるための防災体制を確立しておかなければならない。</w:t>
      </w:r>
    </w:p>
    <w:p w14:paraId="7E79C19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８　受注者は、屋外で行う用地調査等業務実施中に事故等が発生した場合は、直ちに監督職員に報告するとともに、監督職員が指示する様式により事故報告書を速やかに監督職員に提出し、監督職員から指示がある場合にはその指示に従わなければならない。</w:t>
      </w:r>
    </w:p>
    <w:p w14:paraId="2004D2E4"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（行政情報流出防止対策の強化）</w:t>
      </w:r>
    </w:p>
    <w:p w14:paraId="741B333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第32条　受注者は、用地調査等業務の履行に関する全ての行政情報について、適切な流出防止対策をとり、第15条で示す作業計画書に流出防止策を記載するものとする。</w:t>
      </w:r>
    </w:p>
    <w:p w14:paraId="5289B720"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受注者は、用地調査等業務の履行に関する全ての行政情報の取扱いについては、関係法令を遵守するほか、発注者が別途定める取扱いを遵守しなければならない。</w:t>
      </w:r>
    </w:p>
    <w:p w14:paraId="08432C2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 （暴力団員等による不当介入を受けた場合の措置）</w:t>
      </w:r>
    </w:p>
    <w:p w14:paraId="1401B2BB"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第33条　受注者は、暴力団員等による不当介入を受けた場合は、断固としてこれを拒否することとし、不当介入を受けた時点で速やかに警察に通報を行うとともに、捜査上必要な協力を行わなければならない。なお、協力者が不当要求を受けたことを認知した場合も同様とする。</w:t>
      </w:r>
    </w:p>
    <w:p w14:paraId="20326C4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受注者は、前項により警察に通報又は捜査上必要な協力を行った場合には、速やかにその内容を書面にて発注者に報告しなければならない。</w:t>
      </w:r>
    </w:p>
    <w:p w14:paraId="496FB58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前２項の行為を受注者が怠ったことが確認された場合には、発注者は受注者に対し、指名停止等の措置を講じる場合がある。</w:t>
      </w:r>
    </w:p>
    <w:p w14:paraId="5D94EE69"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暴力団員等による不当介入を受けたことにより工程に遅れが生じる等の被害が生じた場合は、発注者と協議しなければならない。</w:t>
      </w:r>
    </w:p>
    <w:p w14:paraId="358B2C94" w14:textId="77777777" w:rsidR="00AE7C4F" w:rsidRPr="00624232" w:rsidRDefault="00AE7C4F" w:rsidP="00AE7C4F">
      <w:pPr>
        <w:overflowPunct w:val="0"/>
        <w:ind w:leftChars="50" w:left="210" w:hangingChars="50" w:hanging="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（保険加入の義務）</w:t>
      </w:r>
    </w:p>
    <w:p w14:paraId="3739FBF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第34条　受注者は、雇用保険法（昭和49年法律第116号）、労働者災害補償保険法（昭和22年法律第50号）、健康保険法（大正11年法律第70号）及び厚生年金保険法（昭和29年法律第115号）の規定により、雇用者等の雇用形態に応じ、雇用者等を被保険者とするこれらの保険に加入しなければならない。</w:t>
      </w:r>
    </w:p>
    <w:p w14:paraId="134E9349" w14:textId="79C7667C" w:rsidR="005700BD" w:rsidRPr="00624232" w:rsidRDefault="005700BD"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受注者は、現場作業が発生する場合は、法定外の労災保険に付さなければならない。</w:t>
      </w:r>
    </w:p>
    <w:p w14:paraId="4683F02C"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数量等の処理</w:t>
      </w:r>
    </w:p>
    <w:p w14:paraId="4EA19FBA"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（用地測量の面積計算及び計算数値の取扱い）</w:t>
      </w:r>
    </w:p>
    <w:p w14:paraId="297970F2"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第35条　用地測量の面積計算は、原則として、座標法によるものとする。</w:t>
      </w:r>
    </w:p>
    <w:p w14:paraId="21918E21" w14:textId="77777777" w:rsidR="00E06D45" w:rsidRPr="00624232" w:rsidRDefault="00AE7C4F" w:rsidP="00E06D45">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w:t>
      </w:r>
      <w:r w:rsidR="00E06D45"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用地測量に係る計算数値の取扱いは、計算の表示単位と桁数について、以下のとおりとする。</w:t>
      </w:r>
    </w:p>
    <w:p w14:paraId="0E52770C" w14:textId="65EBC92C" w:rsidR="00AE7C4F" w:rsidRPr="00624232" w:rsidRDefault="00AE7C4F" w:rsidP="00E06D45">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なお、端数は切捨てとする。</w:t>
      </w:r>
    </w:p>
    <w:p w14:paraId="0CADC2A2" w14:textId="77777777" w:rsidR="00AE7C4F" w:rsidRPr="00624232" w:rsidRDefault="00AE7C4F" w:rsidP="00AE7C4F">
      <w:pPr>
        <w:overflowPunct w:val="0"/>
        <w:ind w:firstLineChars="400" w:firstLine="84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①</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長　　さ</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ｍ単位</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小数点以下３けた</w:t>
      </w:r>
    </w:p>
    <w:p w14:paraId="011067F8" w14:textId="77777777" w:rsidR="00AE7C4F" w:rsidRPr="00624232" w:rsidRDefault="00AE7C4F" w:rsidP="00AE7C4F">
      <w:pPr>
        <w:overflowPunct w:val="0"/>
        <w:ind w:firstLineChars="400" w:firstLine="84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②</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面　　積</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㎡単位</w:t>
      </w: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小数点以下６けた</w:t>
      </w:r>
    </w:p>
    <w:p w14:paraId="6D71418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（建物等の計測）</w:t>
      </w:r>
    </w:p>
    <w:p w14:paraId="2CEBA6D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第36条　建物及び工作物の調査において、長さ、高さ等の計測単位は、メートルを基本とし、小数点以下第２位（小数点以下第３位四捨五入）とする。ただし、排水管等の長さ等で小数点以下第２位の計測が困難なものは、この限りでない。</w:t>
      </w:r>
    </w:p>
    <w:p w14:paraId="676D7B52"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建物及び工作物の面積に係る計測は、原則として、柱又は壁の中心間で行うこととする。</w:t>
      </w:r>
    </w:p>
    <w:p w14:paraId="6E20EF79"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建物等の構造材、仕上げ材等の厚さ、幅等の計測は、原則として、ミリメートルを単位とする。</w:t>
      </w:r>
    </w:p>
    <w:p w14:paraId="008FEA60"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　立竹木の計測単位は、次の各号によるものとする。</w:t>
      </w:r>
    </w:p>
    <w:p w14:paraId="2C1F0A44"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幹周、胸高直径は、センチメートル（小数点以下第１位四捨五入）とする。</w:t>
      </w:r>
    </w:p>
    <w:p w14:paraId="3DD99EAF"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樹高、幹高、葉張、葉長点高及び玉周は、メートルとし、小数点以下第１位（小数点以下第２位四捨五入）までとする。ただし、庭木等のうち株物類、玉物類、生垣及び特殊樹については、センチメートル（小数点以下第１位四捨五入）とする。</w:t>
      </w:r>
    </w:p>
    <w:p w14:paraId="60A96598"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地被類、芝類、ツル性類及び竹林が植え込まれている区域の計測単位は、メートルとし、小数点以下第１位（小数点以下第２位四捨五入）までとする。</w:t>
      </w:r>
    </w:p>
    <w:p w14:paraId="5DAB5B6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（図面等に表示する数値及び面積計算）</w:t>
      </w:r>
    </w:p>
    <w:p w14:paraId="11DF2AF5"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第37条　建物等の調査図面に表示する数値は、前条の計測値を基にミリメートル単位で記入するものとする。</w:t>
      </w:r>
    </w:p>
    <w:p w14:paraId="397FC1FC" w14:textId="6806461A"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建物等の面積計算は、前項で記入した数値をメートル単位により小数点以下第４位まで算出し、小数点以下第２位（小数点以下第３位切捨て）までの数値を求めるものとする。</w:t>
      </w:r>
    </w:p>
    <w:p w14:paraId="7541B73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建物の延べ床面積は、前項で算出した各階別の小数点以下第２位までの数値を合計した数値とするものとする。</w:t>
      </w:r>
    </w:p>
    <w:p w14:paraId="751F7F1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　１棟の建物が２以上の用途に使用されているときは、用途別の面積を前２項の定めるところにより算出するものとする。</w:t>
      </w:r>
    </w:p>
    <w:p w14:paraId="545A9C3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（計算数値の取扱い）</w:t>
      </w:r>
    </w:p>
    <w:p w14:paraId="33270F1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第38条　建物等の補償額算定に必要となる構造材、仕上げ材等の数量算出の単位は、通常使用されている例によるものとする。ただし、算出する数量が少量であり、通常使用している単位で表示することが困難な場合は、別途の単位を使用することができるものとする。</w:t>
      </w:r>
    </w:p>
    <w:p w14:paraId="7C7AD8E4"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構造材、仕上げ材等の数量計算は、原則として、それぞれの単位を基準として次の方法により行うものとする。</w:t>
      </w:r>
    </w:p>
    <w:p w14:paraId="0FDFA67B"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数量計算の集計は、補償額算定調書に計上する項目ごとに行う。</w:t>
      </w:r>
    </w:p>
    <w:p w14:paraId="120275B5"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前項の使用単位で直接算出できるものは、その種目ごとの計算過程において、小数点以下第３位（小数点以下第４位切捨て）まで求める。</w:t>
      </w:r>
    </w:p>
    <w:p w14:paraId="036A5D00"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前項の使用単位で直接算出することが困難なものは、種目ごとの長さ等の集計を行った後、使用単位数量に換算する。この場合における長さ等の集計は、原則として、小数点以下第２位をもって行うものとし、数量換算結果は、小数点以下第３位まで算出する。</w:t>
      </w:r>
    </w:p>
    <w:p w14:paraId="227E7DFA"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（補償額算定調書に計上する数値）</w:t>
      </w:r>
    </w:p>
    <w:p w14:paraId="69B3A367"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第39条　補償額算定調書に計上する数値（価格に対応する数量）は、次の各号によるものの</w:t>
      </w:r>
      <w:r w:rsidRPr="00624232">
        <w:rPr>
          <w:rFonts w:ascii="ＭＳ 明朝" w:hAnsi="ＭＳ 明朝" w:cs="ＭＳ 明朝" w:hint="eastAsia"/>
          <w:color w:val="000000" w:themeColor="text1"/>
          <w:kern w:val="0"/>
          <w:szCs w:val="21"/>
        </w:rPr>
        <w:lastRenderedPageBreak/>
        <w:t>ほか、第</w:t>
      </w:r>
      <w:r w:rsidRPr="00624232">
        <w:rPr>
          <w:rFonts w:ascii="ＭＳ 明朝" w:hAnsi="ＭＳ 明朝" w:hint="eastAsia"/>
          <w:color w:val="000000" w:themeColor="text1"/>
          <w:kern w:val="0"/>
          <w:szCs w:val="21"/>
        </w:rPr>
        <w:t>36</w:t>
      </w:r>
      <w:r w:rsidRPr="00624232">
        <w:rPr>
          <w:rFonts w:ascii="ＭＳ 明朝" w:hAnsi="ＭＳ 明朝" w:cs="ＭＳ 明朝" w:hint="eastAsia"/>
          <w:color w:val="000000" w:themeColor="text1"/>
          <w:kern w:val="0"/>
          <w:szCs w:val="21"/>
        </w:rPr>
        <w:t>条による計測値を基に算出した数値とする。</w:t>
      </w:r>
    </w:p>
    <w:p w14:paraId="2B90A07A"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建物の延べ床面積は、第37条第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項で算出した数値とする。</w:t>
      </w:r>
    </w:p>
    <w:p w14:paraId="66693E09"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構造材、仕上げ材その他の数量は、前条第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号及び第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号で算出したものを小数点以下第２位（小数点以下第３位四捨五入）で計上する。</w:t>
      </w:r>
    </w:p>
    <w:p w14:paraId="6E7DD7A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（補償額の端数処理）</w:t>
      </w:r>
    </w:p>
    <w:p w14:paraId="6CC80414"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第40条　建物等の補償額の算定を行う場合の端数処理は、原則として、次の各号に掲げる場合を除き、１円未満切り捨てとする。</w:t>
      </w:r>
    </w:p>
    <w:p w14:paraId="50515366"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補償単価及び資材単価等は、次による。</w:t>
      </w:r>
    </w:p>
    <w:p w14:paraId="5AF94BB1" w14:textId="53BC438A" w:rsidR="00AE7C4F" w:rsidRPr="00624232" w:rsidRDefault="00AE7C4F" w:rsidP="00E06D45">
      <w:pPr>
        <w:ind w:firstLineChars="200" w:firstLine="420"/>
        <w:rPr>
          <w:rFonts w:ascii="ＭＳ 明朝" w:hAnsi="ＭＳ 明朝"/>
          <w:color w:val="000000" w:themeColor="text1"/>
          <w:szCs w:val="21"/>
        </w:rPr>
      </w:pPr>
      <w:r w:rsidRPr="00624232">
        <w:rPr>
          <w:rFonts w:ascii="ＭＳ 明朝" w:hAnsi="ＭＳ 明朝" w:cs="ＭＳ 明朝" w:hint="eastAsia"/>
          <w:color w:val="000000" w:themeColor="text1"/>
          <w:kern w:val="0"/>
          <w:szCs w:val="21"/>
        </w:rPr>
        <w:t>イ</w:t>
      </w:r>
      <w:r w:rsidRPr="00624232">
        <w:rPr>
          <w:rFonts w:ascii="ＭＳ 明朝" w:hAnsi="ＭＳ 明朝" w:hint="eastAsia"/>
          <w:color w:val="000000" w:themeColor="text1"/>
          <w:szCs w:val="21"/>
        </w:rPr>
        <w:t xml:space="preserve">　100円未満のとき　 　　　　　　　　１円未満切り捨て</w:t>
      </w:r>
    </w:p>
    <w:p w14:paraId="28D9A4C3" w14:textId="77777777" w:rsidR="00AE7C4F" w:rsidRPr="00624232" w:rsidRDefault="00AE7C4F" w:rsidP="00AE7C4F">
      <w:pPr>
        <w:ind w:firstLineChars="200" w:firstLine="420"/>
        <w:rPr>
          <w:rFonts w:ascii="ＭＳ 明朝" w:hAnsi="ＭＳ 明朝"/>
          <w:color w:val="000000" w:themeColor="text1"/>
          <w:szCs w:val="21"/>
        </w:rPr>
      </w:pPr>
      <w:r w:rsidRPr="00624232">
        <w:rPr>
          <w:rFonts w:ascii="ＭＳ 明朝" w:hAnsi="ＭＳ 明朝" w:hint="eastAsia"/>
          <w:color w:val="000000" w:themeColor="text1"/>
          <w:szCs w:val="21"/>
        </w:rPr>
        <w:t>ロ　100円以上10,000円未満のとき　　　10円未満切り捨て</w:t>
      </w:r>
    </w:p>
    <w:p w14:paraId="4092900D"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ハ　10,000円以上のとき　　　　　　　 100円未満切り捨て</w:t>
      </w:r>
    </w:p>
    <w:p w14:paraId="51AD19F0"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共通仮設費及び諸経費にあっては、</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円未満を切り捨てた金額を計上する。この場合において、その額が</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円未満のときは、</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円未満切り捨てとする。</w:t>
      </w:r>
    </w:p>
    <w:p w14:paraId="78C8F682"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50A5CFC3"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第３章　権利調査</w:t>
      </w:r>
    </w:p>
    <w:p w14:paraId="04205378" w14:textId="318BA679"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672EDE1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（権利調査）</w:t>
      </w:r>
    </w:p>
    <w:p w14:paraId="0C0AD460" w14:textId="394B25A3"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第41条</w:t>
      </w:r>
      <w:r w:rsidR="00046975"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権利調査とは、登記事項証明書、戸籍簿等の簿冊の謄本等の収受又は居住者等からの聴き取り等の方法により土地、建物等の現在の権利者（又はその法定代理人）等の氏名又は名称（以下「氏名等」という。）及び住所又は所在地（以下「住所等」という。）等に関し調査することをいう。</w:t>
      </w:r>
    </w:p>
    <w:p w14:paraId="16822D4F"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（地図の転写）</w:t>
      </w:r>
    </w:p>
    <w:p w14:paraId="1B10FFA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第42条　地図の転写は、調査区域について管轄登記所に備付けてある地図（不動産登記法（平成</w:t>
      </w:r>
      <w:r w:rsidRPr="00624232">
        <w:rPr>
          <w:rFonts w:ascii="ＭＳ 明朝" w:hAnsi="ＭＳ 明朝" w:cs="ＭＳ 明朝"/>
          <w:color w:val="000000" w:themeColor="text1"/>
          <w:kern w:val="0"/>
          <w:szCs w:val="21"/>
        </w:rPr>
        <w:t>16</w:t>
      </w:r>
      <w:r w:rsidRPr="00624232">
        <w:rPr>
          <w:rFonts w:ascii="ＭＳ 明朝" w:hAnsi="ＭＳ 明朝" w:cs="ＭＳ 明朝" w:hint="eastAsia"/>
          <w:color w:val="000000" w:themeColor="text1"/>
          <w:kern w:val="0"/>
          <w:szCs w:val="21"/>
        </w:rPr>
        <w:t>年法律第</w:t>
      </w:r>
      <w:r w:rsidRPr="00624232">
        <w:rPr>
          <w:rFonts w:ascii="ＭＳ 明朝" w:hAnsi="ＭＳ 明朝" w:cs="ＭＳ 明朝"/>
          <w:color w:val="000000" w:themeColor="text1"/>
          <w:kern w:val="0"/>
          <w:szCs w:val="21"/>
        </w:rPr>
        <w:t>123</w:t>
      </w:r>
      <w:r w:rsidRPr="00624232">
        <w:rPr>
          <w:rFonts w:ascii="ＭＳ 明朝" w:hAnsi="ＭＳ 明朝" w:cs="ＭＳ 明朝" w:hint="eastAsia"/>
          <w:color w:val="000000" w:themeColor="text1"/>
          <w:kern w:val="0"/>
          <w:szCs w:val="21"/>
        </w:rPr>
        <w:t>号）第</w:t>
      </w:r>
      <w:r w:rsidRPr="00624232">
        <w:rPr>
          <w:rFonts w:ascii="ＭＳ 明朝" w:hAnsi="ＭＳ 明朝" w:cs="ＭＳ 明朝"/>
          <w:color w:val="000000" w:themeColor="text1"/>
          <w:kern w:val="0"/>
          <w:szCs w:val="21"/>
        </w:rPr>
        <w:t>14</w:t>
      </w:r>
      <w:r w:rsidRPr="00624232">
        <w:rPr>
          <w:rFonts w:ascii="ＭＳ 明朝" w:hAnsi="ＭＳ 明朝" w:cs="ＭＳ 明朝" w:hint="eastAsia"/>
          <w:color w:val="000000" w:themeColor="text1"/>
          <w:kern w:val="0"/>
          <w:szCs w:val="21"/>
        </w:rPr>
        <w:t>条第１項又は同条第４項の規定により管轄登記所に備える地図又は地図に準ずる図面をいう。以下同じ。）を次の各号に定める方法により行うものとする。</w:t>
      </w:r>
    </w:p>
    <w:p w14:paraId="762C55D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転写した地図には、地図の着色に従って着色する。</w:t>
      </w:r>
    </w:p>
    <w:p w14:paraId="1DE752A9"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転写した地図には、方位、縮尺、市町村名、大字名、字名（隣接字名を含む。）及び地番を記載する。</w:t>
      </w:r>
    </w:p>
    <w:p w14:paraId="4E5AE09B"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転写した地図には、管轄登記所名、転写年月日及び転写を行った者の氏名を記入する。</w:t>
      </w:r>
    </w:p>
    <w:p w14:paraId="0F677187" w14:textId="77777777" w:rsidR="00AE7C4F" w:rsidRPr="00624232" w:rsidRDefault="00AE7C4F" w:rsidP="00AE7C4F">
      <w:pPr>
        <w:overflowPunct w:val="0"/>
        <w:ind w:leftChars="12" w:left="262" w:hangingChars="113" w:hanging="23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地積測量図等の転写は、調査区域内の土地について、管轄登記所に地積測量図等が存する場合に、これを転写又は複写する方法により行うものとする。</w:t>
      </w:r>
    </w:p>
    <w:p w14:paraId="0E7B0C0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（土地の登記記録の調査）</w:t>
      </w:r>
    </w:p>
    <w:p w14:paraId="2188528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第43条　土地の登記記録の調査は、前条で作成した地図から監督職員が指示する範囲の土地に係わる次の各号に掲げる登記事項について行うものとする。</w:t>
      </w:r>
    </w:p>
    <w:p w14:paraId="05D33940"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土地の所在及び地番並びに当該地番に係る最終支号</w:t>
      </w:r>
    </w:p>
    <w:p w14:paraId="1347F9C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地目及び地積</w:t>
      </w:r>
    </w:p>
    <w:p w14:paraId="4B473E75"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登記名義人の氏名等及び住所等</w:t>
      </w:r>
    </w:p>
    <w:p w14:paraId="0733FA8E"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共有土地については、共有者の持分</w:t>
      </w:r>
    </w:p>
    <w:p w14:paraId="701FCA36"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登記の受付番号、登記原因及びその日付け</w:t>
      </w:r>
    </w:p>
    <w:p w14:paraId="0E9D7567"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土地に関する所有権以外の権利の登記があるときは、登記名義人の氏名等及び住所等、</w:t>
      </w:r>
      <w:r w:rsidRPr="00624232">
        <w:rPr>
          <w:rFonts w:ascii="ＭＳ 明朝" w:hAnsi="ＭＳ 明朝" w:cs="ＭＳ 明朝" w:hint="eastAsia"/>
          <w:color w:val="000000" w:themeColor="text1"/>
          <w:kern w:val="0"/>
          <w:szCs w:val="21"/>
        </w:rPr>
        <w:lastRenderedPageBreak/>
        <w:t>権利の種類、順位番号及び内容並びに権利の始期及び存続期間</w:t>
      </w:r>
    </w:p>
    <w:p w14:paraId="49ADA69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仮登記等があるときは、その内容</w:t>
      </w:r>
    </w:p>
    <w:p w14:paraId="25DCD53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八　その他必要と認める事項</w:t>
      </w:r>
    </w:p>
    <w:p w14:paraId="23EC30B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（建物の登記記録の調査）</w:t>
      </w:r>
    </w:p>
    <w:p w14:paraId="37169E60" w14:textId="7877D4C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第44条　建物の登記記録の調査は、第42条で作成した地図から監督職員が指示する範囲に存する建物に係わる次の各号に掲げる登記事項について行うものとする。</w:t>
      </w:r>
    </w:p>
    <w:p w14:paraId="79C688E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建物の所在地、家屋番号、種類、構造及び床面積並びに登記原因及びその日付け</w:t>
      </w:r>
    </w:p>
    <w:p w14:paraId="508044A4"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登記名義人の氏名等及び住所等</w:t>
      </w:r>
    </w:p>
    <w:p w14:paraId="63D61F51"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共有建物については、共有者の持分</w:t>
      </w:r>
    </w:p>
    <w:p w14:paraId="287C5B2A" w14:textId="282AD9B8" w:rsidR="00AE7C4F" w:rsidRPr="00624232" w:rsidRDefault="00AE7C4F" w:rsidP="00AE7C4F">
      <w:pPr>
        <w:overflowPunct w:val="0"/>
        <w:ind w:leftChars="100" w:left="458" w:hangingChars="118" w:hanging="248"/>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建物に関する所有権以外の権利の登記があるときは、登記名義人の氏名等及び住所等、権利の種類及び内容並びに権利の始期及び存続期間</w:t>
      </w:r>
    </w:p>
    <w:p w14:paraId="45C233F2"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仮登記等があるときは、その内容</w:t>
      </w:r>
    </w:p>
    <w:p w14:paraId="464FB503"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その他必要と認める事項</w:t>
      </w:r>
    </w:p>
    <w:p w14:paraId="7AE015B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（権利者の確認調査）</w:t>
      </w:r>
    </w:p>
    <w:p w14:paraId="01AE27B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第45条　権利者の確認調査は、前２条に規定する調査が完了した後、実地調査及び次の各号に定める書類等により行うものとする。</w:t>
      </w:r>
    </w:p>
    <w:p w14:paraId="1135378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戸籍簿、除籍簿、住民票又は戸籍の附票等</w:t>
      </w:r>
    </w:p>
    <w:p w14:paraId="419FC61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商業登記簿、法人登記簿等</w:t>
      </w:r>
    </w:p>
    <w:p w14:paraId="297ED92A"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権利者が法人以外であるときの調査事項は、次の各号に掲げるものとする。</w:t>
      </w:r>
    </w:p>
    <w:p w14:paraId="025DE95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権利者の氏名、住所及び生年月日</w:t>
      </w:r>
    </w:p>
    <w:p w14:paraId="67CC7FB9" w14:textId="77777777" w:rsidR="00AE7C4F" w:rsidRPr="00624232" w:rsidRDefault="00AE7C4F" w:rsidP="00AE7C4F">
      <w:pPr>
        <w:overflowPunct w:val="0"/>
        <w:ind w:leftChars="100" w:left="500" w:hangingChars="138" w:hanging="29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権利者が登記名義人の相続人であるときは、相続関係、相続の経過を明らかにした相続系統図を作成する。</w:t>
      </w:r>
    </w:p>
    <w:p w14:paraId="2B4CB80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権利者が未成年者等であるときは、その法定代理人等の氏名及び住所</w:t>
      </w:r>
    </w:p>
    <w:p w14:paraId="393B8FAC"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権利者が不在者であるときは、その財産管理人の氏名及び住所</w:t>
      </w:r>
    </w:p>
    <w:p w14:paraId="3D0391C0"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権利者が法人であるときの調査事項は、次の各号に掲げるものとする。</w:t>
      </w:r>
    </w:p>
    <w:p w14:paraId="4CFB4B8A"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法人の名称及び主たる事務所の所在地</w:t>
      </w:r>
    </w:p>
    <w:p w14:paraId="5F8DD05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法人を代表する者の氏名及び住所</w:t>
      </w:r>
    </w:p>
    <w:p w14:paraId="5E7E5FF6"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法人が破産法（平成</w:t>
      </w:r>
      <w:r w:rsidRPr="00624232">
        <w:rPr>
          <w:rFonts w:ascii="ＭＳ 明朝" w:hAnsi="ＭＳ 明朝" w:cs="ＭＳ 明朝"/>
          <w:color w:val="000000" w:themeColor="text1"/>
          <w:kern w:val="0"/>
          <w:szCs w:val="21"/>
        </w:rPr>
        <w:t>16</w:t>
      </w:r>
      <w:r w:rsidRPr="00624232">
        <w:rPr>
          <w:rFonts w:ascii="ＭＳ 明朝" w:hAnsi="ＭＳ 明朝" w:cs="ＭＳ 明朝" w:hint="eastAsia"/>
          <w:color w:val="000000" w:themeColor="text1"/>
          <w:kern w:val="0"/>
          <w:szCs w:val="21"/>
        </w:rPr>
        <w:t>年法律第</w:t>
      </w:r>
      <w:r w:rsidRPr="00624232">
        <w:rPr>
          <w:rFonts w:ascii="ＭＳ 明朝" w:hAnsi="ＭＳ 明朝" w:cs="ＭＳ 明朝"/>
          <w:color w:val="000000" w:themeColor="text1"/>
          <w:kern w:val="0"/>
          <w:szCs w:val="21"/>
        </w:rPr>
        <w:t>75</w:t>
      </w:r>
      <w:r w:rsidRPr="00624232">
        <w:rPr>
          <w:rFonts w:ascii="ＭＳ 明朝" w:hAnsi="ＭＳ 明朝" w:cs="ＭＳ 明朝" w:hint="eastAsia"/>
          <w:color w:val="000000" w:themeColor="text1"/>
          <w:kern w:val="0"/>
          <w:szCs w:val="21"/>
        </w:rPr>
        <w:t>号）による破産宣告を受けているとき等の場合にあっては、破産管財人等の氏名及び住所</w:t>
      </w:r>
    </w:p>
    <w:p w14:paraId="31344FB6" w14:textId="3FA1F095"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w:t>
      </w:r>
      <w:r w:rsidR="00E06D45"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前</w:t>
      </w:r>
      <w:r w:rsidR="00D07E99"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項の調査を郵送で行う場合には、交付申請書等を受注者が作成し、発注者において発送及び証拠類（戸籍簿等の写等）の受取りを行い、当該書類を受注者に引き渡すものとする。</w:t>
      </w:r>
    </w:p>
    <w:p w14:paraId="3EE2CFCF"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５　前条の建物の登記記録の調査により未登記の建物が存在することが明らかになった場合には、当該建物所有者の氏名及び住所等について、居住者等からの聴き取りを基に調査を行うものとする。</w:t>
      </w:r>
    </w:p>
    <w:p w14:paraId="1E4B181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（墓地管理者等の調査）</w:t>
      </w:r>
    </w:p>
    <w:p w14:paraId="41E8B0D4"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第46条　墓地管理者等の調査は、改葬の補償及び祭し料調査算定要領（平成30年</w:t>
      </w:r>
      <w:r w:rsidR="00580860"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月</w:t>
      </w:r>
      <w:r w:rsidR="00580860" w:rsidRPr="00624232">
        <w:rPr>
          <w:rFonts w:ascii="ＭＳ 明朝" w:hAnsi="ＭＳ 明朝" w:cs="ＭＳ 明朝" w:hint="eastAsia"/>
          <w:color w:val="000000" w:themeColor="text1"/>
          <w:kern w:val="0"/>
          <w:szCs w:val="21"/>
        </w:rPr>
        <w:t>８</w:t>
      </w:r>
      <w:r w:rsidRPr="00624232">
        <w:rPr>
          <w:rFonts w:ascii="ＭＳ 明朝" w:hAnsi="ＭＳ 明朝" w:cs="ＭＳ 明朝" w:hint="eastAsia"/>
          <w:color w:val="000000" w:themeColor="text1"/>
          <w:kern w:val="0"/>
          <w:szCs w:val="21"/>
        </w:rPr>
        <w:t>日付け国土用第48号土地・建設産業局総務課長通知（以下「改葬及び祭し料要領」という。））により行うものとする。</w:t>
      </w:r>
    </w:p>
    <w:p w14:paraId="16D499D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（土地利用履歴等の調査）</w:t>
      </w:r>
    </w:p>
    <w:p w14:paraId="751FC637"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第47条　土地利用履歴等の調査は、取得又は使用の対象となる土地に係る土壌汚染状況調査</w:t>
      </w:r>
      <w:r w:rsidRPr="00624232">
        <w:rPr>
          <w:rFonts w:ascii="ＭＳ 明朝" w:hAnsi="ＭＳ 明朝" w:cs="ＭＳ 明朝" w:hint="eastAsia"/>
          <w:color w:val="000000" w:themeColor="text1"/>
          <w:kern w:val="0"/>
          <w:szCs w:val="21"/>
        </w:rPr>
        <w:lastRenderedPageBreak/>
        <w:t>の実施の要否を判定するため、土壌汚染に関する土地利用履歴等調査要領（平成</w:t>
      </w:r>
      <w:r w:rsidRPr="00624232">
        <w:rPr>
          <w:rFonts w:ascii="ＭＳ 明朝" w:hAnsi="ＭＳ 明朝" w:cs="ＭＳ 明朝"/>
          <w:color w:val="000000" w:themeColor="text1"/>
          <w:kern w:val="0"/>
          <w:szCs w:val="21"/>
        </w:rPr>
        <w:t>24</w:t>
      </w:r>
      <w:r w:rsidRPr="00624232">
        <w:rPr>
          <w:rFonts w:ascii="ＭＳ 明朝" w:hAnsi="ＭＳ 明朝" w:cs="ＭＳ 明朝" w:hint="eastAsia"/>
          <w:color w:val="000000" w:themeColor="text1"/>
          <w:kern w:val="0"/>
          <w:szCs w:val="21"/>
        </w:rPr>
        <w:t>年</w:t>
      </w:r>
      <w:r w:rsidR="00580860"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月</w:t>
      </w:r>
      <w:r w:rsidRPr="00624232">
        <w:rPr>
          <w:rFonts w:ascii="ＭＳ 明朝" w:hAnsi="ＭＳ 明朝" w:cs="ＭＳ 明朝"/>
          <w:color w:val="000000" w:themeColor="text1"/>
          <w:kern w:val="0"/>
          <w:szCs w:val="21"/>
        </w:rPr>
        <w:t>30</w:t>
      </w:r>
      <w:r w:rsidRPr="00624232">
        <w:rPr>
          <w:rFonts w:ascii="ＭＳ 明朝" w:hAnsi="ＭＳ 明朝" w:cs="ＭＳ 明朝" w:hint="eastAsia"/>
          <w:color w:val="000000" w:themeColor="text1"/>
          <w:kern w:val="0"/>
          <w:szCs w:val="21"/>
        </w:rPr>
        <w:t>日付け国土用第</w:t>
      </w:r>
      <w:r w:rsidRPr="00624232">
        <w:rPr>
          <w:rFonts w:ascii="ＭＳ 明朝" w:hAnsi="ＭＳ 明朝" w:cs="ＭＳ 明朝"/>
          <w:color w:val="000000" w:themeColor="text1"/>
          <w:kern w:val="0"/>
          <w:szCs w:val="21"/>
        </w:rPr>
        <w:t>53</w:t>
      </w:r>
      <w:r w:rsidRPr="00624232">
        <w:rPr>
          <w:rFonts w:ascii="ＭＳ 明朝" w:hAnsi="ＭＳ 明朝" w:cs="ＭＳ 明朝" w:hint="eastAsia"/>
          <w:color w:val="000000" w:themeColor="text1"/>
          <w:kern w:val="0"/>
          <w:szCs w:val="21"/>
        </w:rPr>
        <w:t>号土地・建設産業局地価調査課長通知（以下「土地利用履歴等調査要領」という。））により行うものとする。</w:t>
      </w:r>
    </w:p>
    <w:p w14:paraId="5F0433C0"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調査書等の作成</w:t>
      </w:r>
    </w:p>
    <w:p w14:paraId="3F422BA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（転写連続地図の作成）</w:t>
      </w:r>
    </w:p>
    <w:p w14:paraId="6892B7BB"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第48条　転写した地図は、各葉を複写して連続させた地図（この地図を「転写連続図」という。以下同じ。）を作成し、次の事項を記入するものとする。</w:t>
      </w:r>
    </w:p>
    <w:p w14:paraId="5F9F74FF"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工事計画平面図等に基づく土地の取得等の予定線</w:t>
      </w:r>
    </w:p>
    <w:p w14:paraId="0358425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第43条第３号で調査した登記名義人の氏名等</w:t>
      </w:r>
    </w:p>
    <w:p w14:paraId="6BF5C61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管轄登記所名、転写年月日及び転写を行った者の氏名</w:t>
      </w:r>
    </w:p>
    <w:p w14:paraId="4EBC586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（調査書の作成）</w:t>
      </w:r>
    </w:p>
    <w:p w14:paraId="2A9987A5" w14:textId="04B43D3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第49条　第43条から第</w:t>
      </w:r>
      <w:r w:rsidR="00D07E99" w:rsidRPr="00624232">
        <w:rPr>
          <w:rFonts w:ascii="ＭＳ 明朝" w:hAnsi="ＭＳ 明朝" w:cs="ＭＳ 明朝" w:hint="eastAsia"/>
          <w:color w:val="000000" w:themeColor="text1"/>
          <w:kern w:val="0"/>
          <w:szCs w:val="21"/>
        </w:rPr>
        <w:t>45</w:t>
      </w:r>
      <w:r w:rsidRPr="00624232">
        <w:rPr>
          <w:rFonts w:ascii="ＭＳ 明朝" w:hAnsi="ＭＳ 明朝" w:cs="ＭＳ 明朝" w:hint="eastAsia"/>
          <w:color w:val="000000" w:themeColor="text1"/>
          <w:kern w:val="0"/>
          <w:szCs w:val="21"/>
        </w:rPr>
        <w:t>条までに調査した事項については、土地の登記記録調査表（様式第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号の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）、土地調査表（様式第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号の</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）、建物の登記記録調査表（様式第</w:t>
      </w:r>
      <w:r w:rsidRPr="00624232">
        <w:rPr>
          <w:rFonts w:ascii="ＭＳ 明朝" w:hAnsi="ＭＳ 明朝" w:hint="eastAsia"/>
          <w:color w:val="000000" w:themeColor="text1"/>
          <w:kern w:val="0"/>
          <w:szCs w:val="21"/>
        </w:rPr>
        <w:t>８</w:t>
      </w:r>
      <w:r w:rsidRPr="00624232">
        <w:rPr>
          <w:rFonts w:ascii="ＭＳ 明朝" w:hAnsi="ＭＳ 明朝" w:cs="ＭＳ 明朝" w:hint="eastAsia"/>
          <w:color w:val="000000" w:themeColor="text1"/>
          <w:kern w:val="0"/>
          <w:szCs w:val="21"/>
        </w:rPr>
        <w:t>号の１、第</w:t>
      </w:r>
      <w:r w:rsidRPr="00624232">
        <w:rPr>
          <w:rFonts w:ascii="ＭＳ 明朝" w:hAnsi="ＭＳ 明朝" w:hint="eastAsia"/>
          <w:color w:val="000000" w:themeColor="text1"/>
          <w:kern w:val="0"/>
          <w:szCs w:val="21"/>
        </w:rPr>
        <w:t>８</w:t>
      </w:r>
      <w:r w:rsidRPr="00624232">
        <w:rPr>
          <w:rFonts w:ascii="ＭＳ 明朝" w:hAnsi="ＭＳ 明朝" w:cs="ＭＳ 明朝" w:hint="eastAsia"/>
          <w:color w:val="000000" w:themeColor="text1"/>
          <w:kern w:val="0"/>
          <w:szCs w:val="21"/>
        </w:rPr>
        <w:t>号の２）、戸籍簿等調査表（様式第９号）及び相続関係説明図（様式第</w:t>
      </w:r>
      <w:r w:rsidRPr="00624232">
        <w:rPr>
          <w:rFonts w:ascii="ＭＳ 明朝" w:hAnsi="ＭＳ 明朝" w:cs="ＭＳ 明朝"/>
          <w:color w:val="000000" w:themeColor="text1"/>
          <w:kern w:val="0"/>
          <w:szCs w:val="21"/>
        </w:rPr>
        <w:t>10</w:t>
      </w:r>
      <w:r w:rsidRPr="00624232">
        <w:rPr>
          <w:rFonts w:ascii="ＭＳ 明朝" w:hAnsi="ＭＳ 明朝" w:cs="ＭＳ 明朝" w:hint="eastAsia"/>
          <w:color w:val="000000" w:themeColor="text1"/>
          <w:kern w:val="0"/>
          <w:szCs w:val="21"/>
        </w:rPr>
        <w:t>号）に所定の事項を記載するものとする。</w:t>
      </w:r>
    </w:p>
    <w:p w14:paraId="5EF59F4E"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前項の各調査表の編綴は、大字及び字ごとに地番順で行うものとする。</w:t>
      </w:r>
    </w:p>
    <w:p w14:paraId="0FED4F6D"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墓地管理者等の調査表は、第46条の調査結果を基に改葬及び祭し料要領により作成するものとする。</w:t>
      </w:r>
    </w:p>
    <w:p w14:paraId="1E0CC524"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土地利用履歴等の調査表は、第47条の調査結果を基に土地利用履歴等調査要領により作成するものとする。</w:t>
      </w:r>
    </w:p>
    <w:p w14:paraId="6AF3C6E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p>
    <w:p w14:paraId="25234B90"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第４章　用地測量</w:t>
      </w:r>
    </w:p>
    <w:p w14:paraId="5616A8A8"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境界確認</w:t>
      </w:r>
    </w:p>
    <w:p w14:paraId="3E510A9A"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（公共用地境界の打合せ）</w:t>
      </w:r>
    </w:p>
    <w:p w14:paraId="46107A0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第50条　調査区域内に国有財産法（昭和</w:t>
      </w:r>
      <w:r w:rsidRPr="00624232">
        <w:rPr>
          <w:rFonts w:ascii="ＭＳ 明朝" w:hAnsi="ＭＳ 明朝"/>
          <w:color w:val="000000" w:themeColor="text1"/>
          <w:kern w:val="0"/>
          <w:szCs w:val="21"/>
        </w:rPr>
        <w:t>23</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73</w:t>
      </w:r>
      <w:r w:rsidRPr="00624232">
        <w:rPr>
          <w:rFonts w:ascii="ＭＳ 明朝" w:hAnsi="ＭＳ 明朝" w:cs="ＭＳ 明朝" w:hint="eastAsia"/>
          <w:color w:val="000000" w:themeColor="text1"/>
          <w:kern w:val="0"/>
          <w:szCs w:val="21"/>
        </w:rPr>
        <w:t>号）第</w:t>
      </w:r>
      <w:r w:rsidRPr="00624232">
        <w:rPr>
          <w:rFonts w:ascii="ＭＳ 明朝" w:hAnsi="ＭＳ 明朝" w:hint="eastAsia"/>
          <w:color w:val="000000" w:themeColor="text1"/>
          <w:kern w:val="0"/>
          <w:szCs w:val="21"/>
        </w:rPr>
        <w:t>９</w:t>
      </w:r>
      <w:r w:rsidRPr="00624232">
        <w:rPr>
          <w:rFonts w:ascii="ＭＳ 明朝" w:hAnsi="ＭＳ 明朝" w:cs="ＭＳ 明朝" w:hint="eastAsia"/>
          <w:color w:val="000000" w:themeColor="text1"/>
          <w:kern w:val="0"/>
          <w:szCs w:val="21"/>
        </w:rPr>
        <w:t>条及び国土交通省所管国有財産取扱規則（平成</w:t>
      </w:r>
      <w:r w:rsidRPr="00624232">
        <w:rPr>
          <w:rFonts w:ascii="ＭＳ 明朝" w:hAnsi="ＭＳ 明朝"/>
          <w:color w:val="000000" w:themeColor="text1"/>
          <w:kern w:val="0"/>
          <w:szCs w:val="21"/>
        </w:rPr>
        <w:t>13</w:t>
      </w:r>
      <w:r w:rsidRPr="00624232">
        <w:rPr>
          <w:rFonts w:ascii="ＭＳ 明朝" w:hAnsi="ＭＳ 明朝" w:cs="ＭＳ 明朝" w:hint="eastAsia"/>
          <w:color w:val="000000" w:themeColor="text1"/>
          <w:kern w:val="0"/>
          <w:szCs w:val="21"/>
        </w:rPr>
        <w:t>年１月６日国土交通省訓令第</w:t>
      </w:r>
      <w:r w:rsidRPr="00624232">
        <w:rPr>
          <w:rFonts w:ascii="ＭＳ 明朝" w:hAnsi="ＭＳ 明朝"/>
          <w:color w:val="000000" w:themeColor="text1"/>
          <w:kern w:val="0"/>
          <w:szCs w:val="21"/>
        </w:rPr>
        <w:t>61</w:t>
      </w:r>
      <w:r w:rsidRPr="00624232">
        <w:rPr>
          <w:rFonts w:ascii="ＭＳ 明朝" w:hAnsi="ＭＳ 明朝" w:cs="ＭＳ 明朝" w:hint="eastAsia"/>
          <w:color w:val="000000" w:themeColor="text1"/>
          <w:kern w:val="0"/>
          <w:szCs w:val="21"/>
        </w:rPr>
        <w:t>号）第</w:t>
      </w:r>
      <w:r w:rsidRPr="00624232">
        <w:rPr>
          <w:rFonts w:ascii="ＭＳ 明朝" w:hAnsi="ＭＳ 明朝" w:hint="eastAsia"/>
          <w:color w:val="000000" w:themeColor="text1"/>
          <w:kern w:val="0"/>
          <w:szCs w:val="21"/>
        </w:rPr>
        <w:t>４</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の規定に基づき、部局長が管理する国土交通省所管国有財産が存するとき、又は公共物管理者等が管理する土地が存するときは、部局長又は公共物管理者等と公共用地境界確定（境界確認を含む。）の方法について監督職員の指示に基づき打合せを行わなければならない。</w:t>
      </w:r>
    </w:p>
    <w:p w14:paraId="01274933" w14:textId="77777777" w:rsidR="00AE7C4F" w:rsidRPr="00624232" w:rsidRDefault="00AE7C4F" w:rsidP="00AE7C4F">
      <w:pPr>
        <w:overflowPunct w:val="0"/>
        <w:ind w:leftChars="50" w:left="332" w:hangingChars="108" w:hanging="22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（資料の作成及び立会い）</w:t>
      </w:r>
    </w:p>
    <w:p w14:paraId="5B2FE26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第51条　前条の打合せの結果を監督職員に報告し、その指示に基づき公共用地境界確定のための手続又は現況測量等に必要となる資料の収集及び作成を行うものとする。</w:t>
      </w:r>
    </w:p>
    <w:p w14:paraId="570D37B9" w14:textId="429752A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部局長又は公共物管理者等が現地において公共用地境界確定作業を行うときは、それらの作業を補助するものとする。</w:t>
      </w:r>
      <w:r w:rsidRPr="00624232">
        <w:rPr>
          <w:rFonts w:ascii="ＭＳ 明朝" w:hAnsi="ＭＳ 明朝"/>
          <w:color w:val="000000" w:themeColor="text1"/>
          <w:kern w:val="0"/>
          <w:szCs w:val="21"/>
        </w:rPr>
        <w:t xml:space="preserve"> </w:t>
      </w:r>
    </w:p>
    <w:p w14:paraId="311FA34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前条の打合せの結果、第</w:t>
      </w:r>
      <w:r w:rsidRPr="00624232">
        <w:rPr>
          <w:rFonts w:ascii="ＭＳ 明朝" w:hAnsi="ＭＳ 明朝" w:hint="eastAsia"/>
          <w:color w:val="000000" w:themeColor="text1"/>
          <w:kern w:val="0"/>
          <w:szCs w:val="21"/>
        </w:rPr>
        <w:t>48</w:t>
      </w:r>
      <w:r w:rsidRPr="00624232">
        <w:rPr>
          <w:rFonts w:ascii="ＭＳ 明朝" w:hAnsi="ＭＳ 明朝" w:cs="ＭＳ 明朝" w:hint="eastAsia"/>
          <w:color w:val="000000" w:themeColor="text1"/>
          <w:kern w:val="0"/>
          <w:szCs w:val="21"/>
        </w:rPr>
        <w:t>条により作成した転写連続図その他資料を基に現況測量等を行うことによって、部局長又は公共物管理者等が公共用地境界の確定とみなすとした場合には、これに必要な作業を行うものとする。この場合に必要に応じて公共用地に隣接する土地の所有者から第55条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項に準じた同意を取りつけるものとする｡</w:t>
      </w:r>
    </w:p>
    <w:p w14:paraId="25C6AF6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（境界確定後の図書の作成）</w:t>
      </w:r>
    </w:p>
    <w:p w14:paraId="5244FF5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第52条　前条の境界確定作業が完了したときは、速やかに公共用地境界確定のために必要な</w:t>
      </w:r>
      <w:r w:rsidRPr="00624232">
        <w:rPr>
          <w:rFonts w:ascii="ＭＳ 明朝" w:hAnsi="ＭＳ 明朝" w:cs="ＭＳ 明朝" w:hint="eastAsia"/>
          <w:color w:val="000000" w:themeColor="text1"/>
          <w:kern w:val="0"/>
          <w:szCs w:val="21"/>
        </w:rPr>
        <w:lastRenderedPageBreak/>
        <w:t>図面等の作成を行うものとする。</w:t>
      </w:r>
    </w:p>
    <w:p w14:paraId="3C050B3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（立会い準備）</w:t>
      </w:r>
    </w:p>
    <w:p w14:paraId="288C2FE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第53条　調査区域内の民有地等で、所有権、借地権、地上権等で次条の画地の境界点の確認を行うために立会いが必要と認められる権利者一覧表を第</w:t>
      </w:r>
      <w:r w:rsidRPr="00624232">
        <w:rPr>
          <w:rFonts w:ascii="ＭＳ 明朝" w:hAnsi="ＭＳ 明朝" w:hint="eastAsia"/>
          <w:color w:val="000000" w:themeColor="text1"/>
          <w:kern w:val="0"/>
          <w:szCs w:val="21"/>
        </w:rPr>
        <w:t>43</w:t>
      </w:r>
      <w:r w:rsidRPr="00624232">
        <w:rPr>
          <w:rFonts w:ascii="ＭＳ 明朝" w:hAnsi="ＭＳ 明朝" w:cs="ＭＳ 明朝" w:hint="eastAsia"/>
          <w:color w:val="000000" w:themeColor="text1"/>
          <w:kern w:val="0"/>
          <w:szCs w:val="21"/>
        </w:rPr>
        <w:t>条から第46条までの調査結果を基に作成するものとする。</w:t>
      </w:r>
    </w:p>
    <w:p w14:paraId="25173CA4" w14:textId="424AB84B"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前項権利者一覧表の作成が完了したときは、監督職員と立会い日時、具体の作業手順等について協議し、その指示によって権利者に対する立会い通知等の準備を行うものとする。</w:t>
      </w:r>
    </w:p>
    <w:p w14:paraId="077E132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（境界立会いの画地及び範囲）</w:t>
      </w:r>
    </w:p>
    <w:p w14:paraId="0AB0B1A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第54条　調査区域内における次の各号の画地の境界が確認できる範囲の立会いを行うものとする。</w:t>
      </w:r>
    </w:p>
    <w:p w14:paraId="379B42C2" w14:textId="478CF71A" w:rsidR="00AE7C4F" w:rsidRPr="00624232" w:rsidRDefault="00AE7C4F" w:rsidP="00E06D45">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１筆を範囲とする画地</w:t>
      </w:r>
    </w:p>
    <w:p w14:paraId="5A5CDB13" w14:textId="77777777" w:rsidR="00AE7C4F" w:rsidRPr="00624232" w:rsidRDefault="00AE7C4F" w:rsidP="00AE7C4F">
      <w:pPr>
        <w:overflowPunct w:val="0"/>
        <w:ind w:leftChars="100" w:left="443" w:hangingChars="111" w:hanging="23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１筆の土地であっても、所有権以外の権利が設定されている場合は、その権利ごとの画地</w:t>
      </w:r>
    </w:p>
    <w:p w14:paraId="374D567F" w14:textId="77777777" w:rsidR="00AE7C4F" w:rsidRPr="00624232" w:rsidRDefault="00AE7C4F" w:rsidP="00AE7C4F">
      <w:pPr>
        <w:overflowPunct w:val="0"/>
        <w:ind w:leftChars="100" w:left="443" w:hangingChars="111" w:hanging="23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１筆の土地であっても、その一部が異なった現況地目となっている場合は現況の地目ごとの画地、この場合の現況地目は、不動産登記事務取扱手続準則（平成17年２月25日民二第456号法務省民事局長通達）第68条及び第69条に定める地目の区分によるものとする。</w:t>
      </w:r>
    </w:p>
    <w:p w14:paraId="2CFC23E0" w14:textId="77777777" w:rsidR="00AE7C4F" w:rsidRPr="00624232" w:rsidRDefault="00AE7C4F" w:rsidP="00AE7C4F">
      <w:pPr>
        <w:overflowPunct w:val="0"/>
        <w:ind w:leftChars="100" w:left="443" w:hangingChars="111" w:hanging="23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一画地にあって、土地に付属するあぜ、溝、その他にこれらに類するものが存するときは、一画地に含むものとする。ただし、一部ががけ地等で通常の用途に供することができないと認められるときは、その部分を区分した画地とする。</w:t>
      </w:r>
    </w:p>
    <w:p w14:paraId="5FF904C4" w14:textId="77777777" w:rsidR="00AE7C4F" w:rsidRPr="00624232" w:rsidRDefault="00AE7C4F" w:rsidP="00AE7C4F">
      <w:pPr>
        <w:overflowPunct w:val="0"/>
        <w:ind w:leftChars="100" w:left="443" w:hangingChars="111" w:hanging="233"/>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調査区域内の土地の隣接土地等のうち監督職員が必要があると指示した画地</w:t>
      </w:r>
    </w:p>
    <w:p w14:paraId="6F38BC7A"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（境界立会い）</w:t>
      </w:r>
    </w:p>
    <w:p w14:paraId="6EA3760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第55条　前条の境界立会いの範囲について、監督職員の指示により、各境界点に関する権利者を現地に招集し、次の各号の手順によって境界点の立会いを行うものとする。</w:t>
      </w:r>
    </w:p>
    <w:p w14:paraId="0FF3BEFE"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境界標識が設置されている境界点については、関連する権利者全員の同意を得るものとする。</w:t>
      </w:r>
    </w:p>
    <w:p w14:paraId="14F2BEAA"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境界点が表示されていないため、各権利者が保有する図面等によって、現地に境界点の表示等の作業が必要と認められる場合には、これらの作業を行うものとする。この場合の作業に当たっては、いずれの側にも片寄ることなく中立の立場で行うものとする。</w:t>
      </w:r>
    </w:p>
    <w:p w14:paraId="3F892F90"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前号の作業によって表示した境界点が関連する権利者全員の同意が得られたときには、木杭（プラスチック杭を含む。）又は金属鋲（頭部径</w:t>
      </w:r>
      <w:r w:rsidRPr="00624232">
        <w:rPr>
          <w:rFonts w:ascii="ＭＳ 明朝" w:hAnsi="ＭＳ 明朝"/>
          <w:color w:val="000000" w:themeColor="text1"/>
          <w:kern w:val="0"/>
          <w:szCs w:val="21"/>
        </w:rPr>
        <w:t>15</w:t>
      </w:r>
      <w:r w:rsidRPr="00624232">
        <w:rPr>
          <w:rFonts w:ascii="ＭＳ 明朝" w:hAnsi="ＭＳ 明朝" w:cs="ＭＳ 明朝" w:hint="eastAsia"/>
          <w:color w:val="000000" w:themeColor="text1"/>
          <w:kern w:val="0"/>
          <w:szCs w:val="21"/>
        </w:rPr>
        <w:t>㎜）等容易に移動できない標識を設置するものとする。</w:t>
      </w:r>
    </w:p>
    <w:p w14:paraId="0CF27CC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前各号で確認した境界点について、原則として、赤色のペイントを着色するものとする。ただし、境界石標等が埋設されていて、その必要がないものはこの限りでない。</w:t>
      </w:r>
    </w:p>
    <w:p w14:paraId="4DAACE57" w14:textId="467F9D5A"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前項の境界点立会いが完了したときは、関連する権利者全員から土地境界立会確認書（様式第</w:t>
      </w:r>
      <w:r w:rsidR="00E813C1" w:rsidRPr="00624232">
        <w:rPr>
          <w:rFonts w:ascii="ＭＳ 明朝" w:hAnsi="ＭＳ 明朝"/>
          <w:color w:val="000000" w:themeColor="text1"/>
          <w:kern w:val="0"/>
          <w:szCs w:val="21"/>
        </w:rPr>
        <w:t>1</w:t>
      </w:r>
      <w:r w:rsidR="00E813C1" w:rsidRPr="00624232">
        <w:rPr>
          <w:rFonts w:ascii="ＭＳ 明朝" w:hAnsi="ＭＳ 明朝" w:hint="eastAsia"/>
          <w:color w:val="000000" w:themeColor="text1"/>
          <w:kern w:val="0"/>
          <w:szCs w:val="21"/>
        </w:rPr>
        <w:t>3</w:t>
      </w:r>
      <w:r w:rsidRPr="00624232">
        <w:rPr>
          <w:rFonts w:ascii="ＭＳ 明朝" w:hAnsi="ＭＳ 明朝" w:cs="ＭＳ 明朝" w:hint="eastAsia"/>
          <w:color w:val="000000" w:themeColor="text1"/>
          <w:kern w:val="0"/>
          <w:szCs w:val="21"/>
        </w:rPr>
        <w:t>号）に確認のための署名押印を求めるものとする。</w:t>
      </w:r>
    </w:p>
    <w:p w14:paraId="2CBAC1D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項の境界点立会いにおいて、次の各号の一に該当する状態が生じたときは、その事由等を整理し監督職員に報告し、その後の処置について指示を受けなければならない。</w:t>
      </w:r>
    </w:p>
    <w:p w14:paraId="13AB0D9B"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関連する権利者全員の同意が得られないもの</w:t>
      </w:r>
    </w:p>
    <w:p w14:paraId="2435A523"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関連する権利者の一部が立会いを拒否したもの</w:t>
      </w:r>
    </w:p>
    <w:p w14:paraId="390D018A"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三　必要な境界点を確定するために測量区域以外の境界立会い又は測量を権利者から要求されたとき</w:t>
      </w:r>
    </w:p>
    <w:p w14:paraId="4300CC19"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境界測量</w:t>
      </w:r>
    </w:p>
    <w:p w14:paraId="10A2A111"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（用地測量の基準点）</w:t>
      </w:r>
    </w:p>
    <w:p w14:paraId="4A09D5A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第56条　用地測量に使用する基準点について当該公共事業に係る基準点測量が完了しているときは、別途監督職員が指示する基準点測量の成果（基準点網図、測点座標値等）を基に検測して使用するものとする。</w:t>
      </w:r>
    </w:p>
    <w:p w14:paraId="76573924" w14:textId="2A2136CD"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前項の基準点測量の成果を検測した結果、滅失、位置移転、毀損等が生じているときには監督職員と協議するものとする。</w:t>
      </w:r>
    </w:p>
    <w:p w14:paraId="0B381E7B"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項の基準点測量が実施されていないものについては、基準点の設置、座標値の設定方法等について監督職員と協議し、その指示を受けるものとする。</w:t>
      </w:r>
    </w:p>
    <w:p w14:paraId="02F606AA" w14:textId="77777777" w:rsidR="00AE7C4F" w:rsidRPr="00624232" w:rsidRDefault="00AE7C4F" w:rsidP="00AE7C4F">
      <w:pPr>
        <w:overflowPunct w:val="0"/>
        <w:ind w:leftChars="50" w:left="332" w:hangingChars="108" w:hanging="22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（境界測量）</w:t>
      </w:r>
    </w:p>
    <w:p w14:paraId="336A6127"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第57条　各境界点の測量を行うときは、近傍の４級基準点以上の基準点に基づき、放射法等により行うものとする。ただし、やむを得ない場合は、補助基準点を設置し、それに基づき行うことができるものとする。</w:t>
      </w:r>
    </w:p>
    <w:p w14:paraId="131DF442" w14:textId="0832C01B" w:rsidR="00AE7C4F" w:rsidRPr="00624232" w:rsidRDefault="00AE7C4F" w:rsidP="00AE7C4F">
      <w:pPr>
        <w:overflowPunct w:val="0"/>
        <w:ind w:left="397" w:hanging="39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w:t>
      </w:r>
      <w:r w:rsidR="001D4938"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前項の観測は、測量地域の地形及び地物の状況等を考慮し、次のとおり行うものとする。</w:t>
      </w:r>
    </w:p>
    <w:p w14:paraId="7F303F58" w14:textId="125F795F" w:rsidR="00AE7C4F" w:rsidRPr="00624232" w:rsidRDefault="00AE7C4F" w:rsidP="001D4938">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トータルステーション等を用いる観測は、次表を標準とする。</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0"/>
        <w:gridCol w:w="1980"/>
      </w:tblGrid>
      <w:tr w:rsidR="00624232" w:rsidRPr="00624232" w14:paraId="1C5BF73E" w14:textId="77777777" w:rsidTr="00ED0D92">
        <w:trPr>
          <w:trHeight w:val="360"/>
        </w:trPr>
        <w:tc>
          <w:tcPr>
            <w:tcW w:w="1980" w:type="dxa"/>
            <w:vAlign w:val="center"/>
          </w:tcPr>
          <w:p w14:paraId="78FB1C16"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区　分</w:t>
            </w:r>
          </w:p>
        </w:tc>
        <w:tc>
          <w:tcPr>
            <w:tcW w:w="1980" w:type="dxa"/>
            <w:vAlign w:val="center"/>
          </w:tcPr>
          <w:p w14:paraId="5471616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方　法</w:t>
            </w:r>
          </w:p>
        </w:tc>
        <w:tc>
          <w:tcPr>
            <w:tcW w:w="1980" w:type="dxa"/>
            <w:vAlign w:val="center"/>
          </w:tcPr>
          <w:p w14:paraId="1CB30F3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較差の許容範囲</w:t>
            </w:r>
          </w:p>
        </w:tc>
      </w:tr>
      <w:tr w:rsidR="00624232" w:rsidRPr="00624232" w14:paraId="064C7915" w14:textId="77777777" w:rsidTr="00ED0D92">
        <w:trPr>
          <w:trHeight w:val="360"/>
        </w:trPr>
        <w:tc>
          <w:tcPr>
            <w:tcW w:w="1980" w:type="dxa"/>
            <w:vAlign w:val="center"/>
          </w:tcPr>
          <w:p w14:paraId="0F28D0D4"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水平角観測</w:t>
            </w:r>
          </w:p>
        </w:tc>
        <w:tc>
          <w:tcPr>
            <w:tcW w:w="1980" w:type="dxa"/>
            <w:vAlign w:val="center"/>
          </w:tcPr>
          <w:p w14:paraId="2BE01D8C"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0.5対回</w:t>
            </w:r>
          </w:p>
        </w:tc>
        <w:tc>
          <w:tcPr>
            <w:tcW w:w="1980" w:type="dxa"/>
            <w:vAlign w:val="center"/>
          </w:tcPr>
          <w:p w14:paraId="4FDA571B"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w:t>
            </w:r>
          </w:p>
        </w:tc>
      </w:tr>
      <w:tr w:rsidR="00624232" w:rsidRPr="00624232" w14:paraId="66D72807" w14:textId="77777777" w:rsidTr="00ED0D92">
        <w:trPr>
          <w:trHeight w:val="360"/>
        </w:trPr>
        <w:tc>
          <w:tcPr>
            <w:tcW w:w="1980" w:type="dxa"/>
            <w:vAlign w:val="center"/>
          </w:tcPr>
          <w:p w14:paraId="3ECDDF0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鉛直角観測</w:t>
            </w:r>
          </w:p>
        </w:tc>
        <w:tc>
          <w:tcPr>
            <w:tcW w:w="1980" w:type="dxa"/>
            <w:vAlign w:val="center"/>
          </w:tcPr>
          <w:p w14:paraId="7AF25640"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0.5対回</w:t>
            </w:r>
          </w:p>
        </w:tc>
        <w:tc>
          <w:tcPr>
            <w:tcW w:w="1980" w:type="dxa"/>
            <w:vAlign w:val="center"/>
          </w:tcPr>
          <w:p w14:paraId="3DE3CA5D"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w:t>
            </w:r>
          </w:p>
        </w:tc>
      </w:tr>
      <w:tr w:rsidR="00624232" w:rsidRPr="00624232" w14:paraId="2E63EA9D" w14:textId="77777777" w:rsidTr="00ED0D92">
        <w:trPr>
          <w:trHeight w:val="360"/>
        </w:trPr>
        <w:tc>
          <w:tcPr>
            <w:tcW w:w="1980" w:type="dxa"/>
            <w:vAlign w:val="center"/>
          </w:tcPr>
          <w:p w14:paraId="67277101"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pacing w:val="30"/>
                <w:kern w:val="0"/>
                <w:szCs w:val="21"/>
                <w:fitText w:val="1050" w:id="2018316544"/>
              </w:rPr>
              <w:t>距離測</w:t>
            </w:r>
            <w:r w:rsidRPr="00624232">
              <w:rPr>
                <w:rFonts w:ascii="ＭＳ 明朝" w:hAnsi="ＭＳ 明朝" w:hint="eastAsia"/>
                <w:color w:val="000000" w:themeColor="text1"/>
                <w:spacing w:val="15"/>
                <w:kern w:val="0"/>
                <w:szCs w:val="21"/>
                <w:fitText w:val="1050" w:id="2018316544"/>
              </w:rPr>
              <w:t>定</w:t>
            </w:r>
          </w:p>
        </w:tc>
        <w:tc>
          <w:tcPr>
            <w:tcW w:w="1980" w:type="dxa"/>
            <w:vAlign w:val="center"/>
          </w:tcPr>
          <w:p w14:paraId="6F2712BF"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2回測定</w:t>
            </w:r>
          </w:p>
        </w:tc>
        <w:tc>
          <w:tcPr>
            <w:tcW w:w="1980" w:type="dxa"/>
            <w:vAlign w:val="center"/>
          </w:tcPr>
          <w:p w14:paraId="49070BFE"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5㎜</w:t>
            </w:r>
          </w:p>
        </w:tc>
      </w:tr>
    </w:tbl>
    <w:p w14:paraId="4A2C4C9F" w14:textId="6CB57333" w:rsidR="001D4938" w:rsidRPr="00624232" w:rsidRDefault="00AE7C4F" w:rsidP="001D4938">
      <w:pPr>
        <w:ind w:leftChars="99" w:left="422" w:hangingChars="102" w:hanging="214"/>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キネマティック法、ＲＴＫ法又はネットワーク型ＲＴＫ法による場合は、干渉測位方式により２セット行うものとし、使用衛星数及び較差の許容範囲等は次表を標準とする。</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2218"/>
        <w:gridCol w:w="1800"/>
        <w:gridCol w:w="801"/>
        <w:gridCol w:w="1276"/>
        <w:gridCol w:w="2126"/>
      </w:tblGrid>
      <w:tr w:rsidR="00624232" w:rsidRPr="00624232" w14:paraId="0DCBC240" w14:textId="77777777" w:rsidTr="00ED0D92">
        <w:trPr>
          <w:trHeight w:val="486"/>
        </w:trPr>
        <w:tc>
          <w:tcPr>
            <w:tcW w:w="1382" w:type="dxa"/>
            <w:vAlign w:val="center"/>
          </w:tcPr>
          <w:p w14:paraId="20844375" w14:textId="77777777" w:rsidR="00AE7C4F" w:rsidRPr="00624232" w:rsidRDefault="00AE7C4F" w:rsidP="00ED0D92">
            <w:pPr>
              <w:jc w:val="center"/>
              <w:rPr>
                <w:rFonts w:ascii="ＭＳ 明朝" w:hAnsi="ＭＳ 明朝"/>
                <w:color w:val="000000" w:themeColor="text1"/>
                <w:szCs w:val="21"/>
              </w:rPr>
            </w:pPr>
            <w:r w:rsidRPr="00624232">
              <w:rPr>
                <w:rFonts w:ascii="ＭＳ 明朝" w:hAnsi="ＭＳ 明朝" w:hint="eastAsia"/>
                <w:color w:val="000000" w:themeColor="text1"/>
                <w:szCs w:val="21"/>
              </w:rPr>
              <w:t>使用衛星数</w:t>
            </w:r>
          </w:p>
        </w:tc>
        <w:tc>
          <w:tcPr>
            <w:tcW w:w="2218" w:type="dxa"/>
            <w:vAlign w:val="center"/>
          </w:tcPr>
          <w:p w14:paraId="0D1CB53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観測回数</w:t>
            </w:r>
          </w:p>
        </w:tc>
        <w:tc>
          <w:tcPr>
            <w:tcW w:w="1800" w:type="dxa"/>
            <w:vAlign w:val="center"/>
          </w:tcPr>
          <w:p w14:paraId="21611DC1"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データ取得間隔</w:t>
            </w:r>
          </w:p>
        </w:tc>
        <w:tc>
          <w:tcPr>
            <w:tcW w:w="2077" w:type="dxa"/>
            <w:gridSpan w:val="2"/>
            <w:vAlign w:val="center"/>
          </w:tcPr>
          <w:p w14:paraId="25BF4AFC"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許容範囲</w:t>
            </w:r>
          </w:p>
        </w:tc>
        <w:tc>
          <w:tcPr>
            <w:tcW w:w="2126" w:type="dxa"/>
            <w:vAlign w:val="center"/>
          </w:tcPr>
          <w:p w14:paraId="36AC5F2B"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備　考</w:t>
            </w:r>
          </w:p>
        </w:tc>
      </w:tr>
      <w:tr w:rsidR="00624232" w:rsidRPr="00624232" w14:paraId="5F95346D" w14:textId="77777777" w:rsidTr="00ED0D92">
        <w:trPr>
          <w:trHeight w:val="2559"/>
        </w:trPr>
        <w:tc>
          <w:tcPr>
            <w:tcW w:w="1382" w:type="dxa"/>
          </w:tcPr>
          <w:p w14:paraId="5CE7CB9E" w14:textId="77777777" w:rsidR="00AE7C4F" w:rsidRPr="00624232" w:rsidRDefault="00AE7C4F" w:rsidP="00ED0D92">
            <w:pPr>
              <w:jc w:val="center"/>
              <w:rPr>
                <w:rFonts w:ascii="ＭＳ 明朝" w:hAnsi="ＭＳ 明朝"/>
                <w:color w:val="000000" w:themeColor="text1"/>
                <w:szCs w:val="21"/>
              </w:rPr>
            </w:pPr>
            <w:r w:rsidRPr="00624232">
              <w:rPr>
                <w:rFonts w:ascii="ＭＳ 明朝" w:hAnsi="ＭＳ 明朝" w:hint="eastAsia"/>
                <w:color w:val="000000" w:themeColor="text1"/>
                <w:szCs w:val="21"/>
              </w:rPr>
              <w:t>５衛星以上</w:t>
            </w:r>
          </w:p>
        </w:tc>
        <w:tc>
          <w:tcPr>
            <w:tcW w:w="2218" w:type="dxa"/>
          </w:tcPr>
          <w:p w14:paraId="437B5958"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ＦＩＸ解を得てから10エポック以上</w:t>
            </w:r>
          </w:p>
        </w:tc>
        <w:tc>
          <w:tcPr>
            <w:tcW w:w="1800" w:type="dxa"/>
          </w:tcPr>
          <w:p w14:paraId="6E1F62D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１秒</w:t>
            </w:r>
          </w:p>
          <w:p w14:paraId="452035E3"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（ただし、</w:t>
            </w:r>
            <w:r w:rsidRPr="00624232">
              <w:rPr>
                <w:rFonts w:ascii="ＭＳ 明朝" w:hAnsi="ＭＳ 明朝" w:cs="ＭＳ 明朝" w:hint="eastAsia"/>
                <w:color w:val="000000" w:themeColor="text1"/>
                <w:kern w:val="0"/>
                <w:szCs w:val="21"/>
              </w:rPr>
              <w:t>キネマティック法は５秒以下）</w:t>
            </w:r>
          </w:p>
        </w:tc>
        <w:tc>
          <w:tcPr>
            <w:tcW w:w="801" w:type="dxa"/>
          </w:tcPr>
          <w:p w14:paraId="7FC0267E"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⊿Ｎ</w:t>
            </w:r>
          </w:p>
          <w:p w14:paraId="0991B899"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⊿Ｅ</w:t>
            </w:r>
          </w:p>
        </w:tc>
        <w:tc>
          <w:tcPr>
            <w:tcW w:w="1276" w:type="dxa"/>
          </w:tcPr>
          <w:p w14:paraId="36636CC5"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20㎜</w:t>
            </w:r>
          </w:p>
        </w:tc>
        <w:tc>
          <w:tcPr>
            <w:tcW w:w="2126" w:type="dxa"/>
          </w:tcPr>
          <w:p w14:paraId="1F509B55"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⊿Ｎ：水平面の南北方向のセット間較差</w:t>
            </w:r>
          </w:p>
          <w:p w14:paraId="7263D694"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⊿Ｅ：水平面の東西方向のセット間較差</w:t>
            </w:r>
          </w:p>
          <w:p w14:paraId="7B2BEFA3"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ただし、平面直角座標値で比較することができる。</w:t>
            </w:r>
          </w:p>
        </w:tc>
      </w:tr>
      <w:tr w:rsidR="00624232" w:rsidRPr="00624232" w14:paraId="5FC467F5" w14:textId="77777777" w:rsidTr="00ED0D92">
        <w:trPr>
          <w:trHeight w:val="1429"/>
        </w:trPr>
        <w:tc>
          <w:tcPr>
            <w:tcW w:w="1382" w:type="dxa"/>
            <w:vAlign w:val="center"/>
          </w:tcPr>
          <w:p w14:paraId="7A092F4F" w14:textId="2778789C" w:rsidR="00AE7C4F" w:rsidRPr="00624232" w:rsidRDefault="00D07E99"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摘</w:t>
            </w:r>
            <w:r w:rsidR="00AE7C4F" w:rsidRPr="00624232">
              <w:rPr>
                <w:rFonts w:ascii="ＭＳ 明朝" w:hAnsi="ＭＳ 明朝" w:hint="eastAsia"/>
                <w:color w:val="000000" w:themeColor="text1"/>
                <w:szCs w:val="21"/>
              </w:rPr>
              <w:t xml:space="preserve">　要</w:t>
            </w:r>
          </w:p>
        </w:tc>
        <w:tc>
          <w:tcPr>
            <w:tcW w:w="8221" w:type="dxa"/>
            <w:gridSpan w:val="5"/>
          </w:tcPr>
          <w:p w14:paraId="4D68D140"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①ＧＬＯＮＡＳＳ衛星を用いて観測する場合は、使用衛星数は６衛星以上とする。ただし、ＧＰＳ衛星及びＧＬＯＮＡＳＳ衛星をそれぞれ２衛星以上を用いること。</w:t>
            </w:r>
          </w:p>
          <w:p w14:paraId="49305F4A" w14:textId="3FDCE859" w:rsidR="00AE7C4F" w:rsidRPr="00624232" w:rsidRDefault="00D07E99" w:rsidP="00B01502">
            <w:pPr>
              <w:rPr>
                <w:rFonts w:ascii="ＭＳ 明朝" w:hAnsi="ＭＳ 明朝"/>
                <w:color w:val="000000" w:themeColor="text1"/>
                <w:szCs w:val="21"/>
              </w:rPr>
            </w:pPr>
            <w:r w:rsidRPr="00624232">
              <w:rPr>
                <w:rFonts w:ascii="ＭＳ 明朝" w:hAnsi="ＭＳ 明朝" w:hint="eastAsia"/>
                <w:color w:val="000000" w:themeColor="text1"/>
                <w:szCs w:val="21"/>
              </w:rPr>
              <w:t>②</w:t>
            </w:r>
            <w:r w:rsidR="00AE7C4F" w:rsidRPr="00624232">
              <w:rPr>
                <w:rFonts w:ascii="ＭＳ 明朝" w:hAnsi="ＭＳ 明朝" w:hint="eastAsia"/>
                <w:color w:val="000000" w:themeColor="text1"/>
                <w:szCs w:val="21"/>
              </w:rPr>
              <w:t>ＧＬＯＮＡＳＳ衛星を用いて観測する場合は、同一機器メーカのＧＮＳＳ測量機を使用すること。</w:t>
            </w:r>
          </w:p>
        </w:tc>
      </w:tr>
    </w:tbl>
    <w:p w14:paraId="0CD50630" w14:textId="3664E1E0"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w:t>
      </w:r>
      <w:r w:rsidR="001D4938"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ネットワーク型</w:t>
      </w:r>
    </w:p>
    <w:p w14:paraId="635B0D4B"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ＲＴＫ法による観測は、間接観測法又は単点観測法を用いる。</w:t>
      </w:r>
    </w:p>
    <w:p w14:paraId="3719D661"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単点観測法による場合は、作業地域を囲む既知点において観測し、必要に応じて整合を</w:t>
      </w:r>
      <w:r w:rsidRPr="00624232">
        <w:rPr>
          <w:rFonts w:ascii="ＭＳ 明朝" w:hAnsi="ＭＳ 明朝" w:cs="ＭＳ 明朝" w:hint="eastAsia"/>
          <w:color w:val="000000" w:themeColor="text1"/>
          <w:kern w:val="0"/>
          <w:szCs w:val="21"/>
        </w:rPr>
        <w:lastRenderedPageBreak/>
        <w:t>図るものとする。ただし、整合の方法は次のとおりとする。</w:t>
      </w:r>
    </w:p>
    <w:p w14:paraId="754222CC" w14:textId="67B5F40B" w:rsidR="00AE7C4F" w:rsidRPr="00624232" w:rsidRDefault="00AE7C4F" w:rsidP="001D4938">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整合の基礎となる既知点は、作業地域の周辺を囲むように配置するものとする。</w:t>
      </w:r>
    </w:p>
    <w:p w14:paraId="000985E3" w14:textId="66B8A9FD" w:rsidR="001D4938" w:rsidRPr="00624232" w:rsidRDefault="00AE7C4F" w:rsidP="001D4938">
      <w:pPr>
        <w:overflowPunct w:val="0"/>
        <w:ind w:firstLineChars="200" w:firstLine="420"/>
        <w:jc w:val="left"/>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(2)</w:t>
      </w:r>
      <w:r w:rsidR="006503AD" w:rsidRPr="00624232">
        <w:rPr>
          <w:rFonts w:ascii="ＭＳ 明朝" w:hAnsi="ＭＳ 明朝" w:cs="ＭＳ 明朝"/>
          <w:color w:val="000000" w:themeColor="text1"/>
          <w:kern w:val="0"/>
          <w:szCs w:val="21"/>
        </w:rPr>
        <w:t xml:space="preserve"> </w:t>
      </w:r>
      <w:r w:rsidR="00D07E99" w:rsidRPr="00624232">
        <w:rPr>
          <w:rFonts w:ascii="ＭＳ 明朝" w:hAnsi="ＭＳ 明朝" w:cs="ＭＳ 明朝" w:hint="eastAsia"/>
          <w:color w:val="000000" w:themeColor="text1"/>
          <w:kern w:val="0"/>
          <w:szCs w:val="21"/>
        </w:rPr>
        <w:t>(1)</w:t>
      </w:r>
      <w:r w:rsidRPr="00624232">
        <w:rPr>
          <w:rFonts w:ascii="ＭＳ 明朝" w:hAnsi="ＭＳ 明朝" w:cs="ＭＳ 明朝" w:hint="eastAsia"/>
          <w:color w:val="000000" w:themeColor="text1"/>
          <w:kern w:val="0"/>
          <w:szCs w:val="21"/>
        </w:rPr>
        <w:t>の既知点数は、３点以上を標準とする。</w:t>
      </w:r>
    </w:p>
    <w:p w14:paraId="336BCD23" w14:textId="1A4AE889" w:rsidR="00AE7C4F" w:rsidRPr="00624232" w:rsidRDefault="00AE7C4F" w:rsidP="001D4938">
      <w:pPr>
        <w:overflowPunct w:val="0"/>
        <w:ind w:firstLineChars="200" w:firstLine="420"/>
        <w:jc w:val="left"/>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(3)</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水平の整合処理は、座標補正として次により行うものとする。</w:t>
      </w:r>
    </w:p>
    <w:p w14:paraId="49A99586" w14:textId="6EDD7B3D"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①</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座標補正は、平面直角座標で行うことを標準とする。</w:t>
      </w:r>
    </w:p>
    <w:p w14:paraId="09DA1F68" w14:textId="0CA8F133"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②</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座標補正に用いる既知点数は、３点以上を標準とする。</w:t>
      </w:r>
    </w:p>
    <w:p w14:paraId="0FF39793" w14:textId="6F13548B"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③</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座標補正の補正手法は適切な方法を採用するものとする。</w:t>
      </w:r>
    </w:p>
    <w:p w14:paraId="0F0A9E20" w14:textId="20829A93" w:rsidR="00AE7C4F" w:rsidRPr="00624232" w:rsidRDefault="00AE7C4F" w:rsidP="001D4938">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(4)</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高さの整合処理は、標高補正として次により行うものとする。</w:t>
      </w:r>
    </w:p>
    <w:p w14:paraId="2560DC30" w14:textId="7B427041"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①</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標高補正は、標高を用いることを標準とする。</w:t>
      </w:r>
    </w:p>
    <w:p w14:paraId="0FEBD783" w14:textId="35682755"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②</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標高補正に用いる既知点数は、３点以上を標準とする。</w:t>
      </w:r>
    </w:p>
    <w:p w14:paraId="65B7674C" w14:textId="2BBCA7DB" w:rsidR="00AE7C4F" w:rsidRPr="00624232" w:rsidRDefault="00AE7C4F" w:rsidP="001D4938">
      <w:pPr>
        <w:overflowPunct w:val="0"/>
        <w:ind w:firstLineChars="300" w:firstLine="63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③</w:t>
      </w:r>
      <w:r w:rsidR="006503AD"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標高補正の補正手法は適切な方法を採用するものとする。</w:t>
      </w:r>
    </w:p>
    <w:p w14:paraId="4802BCFB" w14:textId="75354A20" w:rsidR="00AE7C4F" w:rsidRPr="00624232" w:rsidRDefault="00AE7C4F" w:rsidP="006503AD">
      <w:pPr>
        <w:overflowPunct w:val="0"/>
        <w:ind w:leftChars="199" w:left="613" w:hangingChars="93" w:hanging="195"/>
        <w:textAlignment w:val="baseline"/>
        <w:rPr>
          <w:rFonts w:ascii="ＭＳ 明朝" w:hAnsi="ＭＳ 明朝" w:cs="ＭＳ 明朝"/>
          <w:color w:val="000000" w:themeColor="text1"/>
          <w:kern w:val="0"/>
          <w:szCs w:val="21"/>
        </w:rPr>
      </w:pPr>
      <w:r w:rsidRPr="00624232">
        <w:rPr>
          <w:rFonts w:ascii="ＭＳ 明朝" w:hAnsi="ＭＳ 明朝" w:cs="ＭＳ 明朝"/>
          <w:color w:val="000000" w:themeColor="text1"/>
          <w:kern w:val="0"/>
          <w:szCs w:val="21"/>
        </w:rPr>
        <w:t>(5)</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座標補正の点検は、座標補正を行った点と作業地域に隣接する点との距離を、座標補正前後で求め、その較差により行うものとする。なお、較差の許容範囲は、次表を標準とする。</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1"/>
        <w:gridCol w:w="4067"/>
      </w:tblGrid>
      <w:tr w:rsidR="00624232" w:rsidRPr="00624232" w14:paraId="144B3568" w14:textId="77777777" w:rsidTr="00B01502">
        <w:trPr>
          <w:trHeight w:val="461"/>
        </w:trPr>
        <w:tc>
          <w:tcPr>
            <w:tcW w:w="4303" w:type="dxa"/>
            <w:vAlign w:val="center"/>
          </w:tcPr>
          <w:p w14:paraId="2C18B204"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点検距離</w:t>
            </w:r>
          </w:p>
        </w:tc>
        <w:tc>
          <w:tcPr>
            <w:tcW w:w="4318" w:type="dxa"/>
            <w:vAlign w:val="center"/>
          </w:tcPr>
          <w:p w14:paraId="4A720C35"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許容範囲</w:t>
            </w:r>
          </w:p>
        </w:tc>
      </w:tr>
      <w:tr w:rsidR="00624232" w:rsidRPr="00624232" w14:paraId="40E795CC" w14:textId="77777777" w:rsidTr="00B01502">
        <w:trPr>
          <w:trHeight w:val="462"/>
        </w:trPr>
        <w:tc>
          <w:tcPr>
            <w:tcW w:w="4303" w:type="dxa"/>
            <w:vAlign w:val="center"/>
          </w:tcPr>
          <w:p w14:paraId="244C9CB1"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500m 以上</w:t>
            </w:r>
          </w:p>
        </w:tc>
        <w:tc>
          <w:tcPr>
            <w:tcW w:w="4318" w:type="dxa"/>
            <w:vAlign w:val="center"/>
          </w:tcPr>
          <w:p w14:paraId="2A23F7D6"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点検距離の1/10,000</w:t>
            </w:r>
          </w:p>
        </w:tc>
      </w:tr>
      <w:tr w:rsidR="00624232" w:rsidRPr="00624232" w14:paraId="7AE0B716" w14:textId="77777777" w:rsidTr="00B01502">
        <w:trPr>
          <w:trHeight w:val="462"/>
        </w:trPr>
        <w:tc>
          <w:tcPr>
            <w:tcW w:w="4303" w:type="dxa"/>
            <w:vAlign w:val="center"/>
          </w:tcPr>
          <w:p w14:paraId="0F6A90C6"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500m 以内</w:t>
            </w:r>
          </w:p>
        </w:tc>
        <w:tc>
          <w:tcPr>
            <w:tcW w:w="4318" w:type="dxa"/>
            <w:vAlign w:val="center"/>
          </w:tcPr>
          <w:p w14:paraId="0640B15B"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szCs w:val="21"/>
              </w:rPr>
              <w:t>50mm</w:t>
            </w:r>
          </w:p>
        </w:tc>
      </w:tr>
    </w:tbl>
    <w:p w14:paraId="19DCCEB1" w14:textId="77777777" w:rsidR="00AE7C4F" w:rsidRPr="00624232" w:rsidRDefault="00AE7C4F" w:rsidP="00AE7C4F">
      <w:pPr>
        <w:overflowPunct w:val="0"/>
        <w:ind w:leftChars="100" w:left="630" w:hangingChars="200" w:hanging="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第二号において</w:t>
      </w:r>
      <w:r w:rsidR="00580860" w:rsidRPr="00624232">
        <w:rPr>
          <w:rFonts w:ascii="ＭＳ 明朝" w:hAnsi="ＭＳ 明朝" w:cs="ＭＳ 明朝" w:hint="eastAsia"/>
          <w:color w:val="000000" w:themeColor="text1"/>
          <w:kern w:val="0"/>
          <w:szCs w:val="21"/>
        </w:rPr>
        <w:t>１</w:t>
      </w:r>
      <w:r w:rsidRPr="00624232">
        <w:rPr>
          <w:rFonts w:ascii="ＭＳ 明朝" w:hAnsi="ＭＳ 明朝" w:cs="ＭＳ 明朝" w:hint="eastAsia"/>
          <w:color w:val="000000" w:themeColor="text1"/>
          <w:kern w:val="0"/>
          <w:szCs w:val="21"/>
        </w:rPr>
        <w:t>セット目の観測終了後、再初期化を行い</w:t>
      </w:r>
      <w:r w:rsidR="00580860" w:rsidRPr="00624232">
        <w:rPr>
          <w:rFonts w:ascii="ＭＳ 明朝" w:hAnsi="ＭＳ 明朝" w:cs="ＭＳ 明朝" w:hint="eastAsia"/>
          <w:color w:val="000000" w:themeColor="text1"/>
          <w:kern w:val="0"/>
          <w:szCs w:val="21"/>
        </w:rPr>
        <w:t>２</w:t>
      </w:r>
      <w:r w:rsidRPr="00624232">
        <w:rPr>
          <w:rFonts w:ascii="ＭＳ 明朝" w:hAnsi="ＭＳ 明朝" w:cs="ＭＳ 明朝" w:hint="eastAsia"/>
          <w:color w:val="000000" w:themeColor="text1"/>
          <w:kern w:val="0"/>
          <w:szCs w:val="21"/>
        </w:rPr>
        <w:t>セット目の観測を行う。なお、境界点の座標値は、</w:t>
      </w:r>
      <w:r w:rsidR="00580860" w:rsidRPr="00624232">
        <w:rPr>
          <w:rFonts w:ascii="ＭＳ 明朝" w:hAnsi="ＭＳ 明朝" w:cs="ＭＳ 明朝" w:hint="eastAsia"/>
          <w:color w:val="000000" w:themeColor="text1"/>
          <w:kern w:val="0"/>
          <w:szCs w:val="21"/>
        </w:rPr>
        <w:t>２</w:t>
      </w:r>
      <w:r w:rsidRPr="00624232">
        <w:rPr>
          <w:rFonts w:ascii="ＭＳ 明朝" w:hAnsi="ＭＳ 明朝" w:cs="ＭＳ 明朝" w:hint="eastAsia"/>
          <w:color w:val="000000" w:themeColor="text1"/>
          <w:kern w:val="0"/>
          <w:szCs w:val="21"/>
        </w:rPr>
        <w:t>セットの観測から求めた平均値とする。</w:t>
      </w:r>
    </w:p>
    <w:p w14:paraId="46F20DF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３　</w:t>
      </w:r>
      <w:r w:rsidRPr="00624232">
        <w:rPr>
          <w:rFonts w:ascii="ＭＳ 明朝" w:hAnsi="ＭＳ 明朝" w:cs="ＭＳ 明朝" w:hint="eastAsia"/>
          <w:color w:val="000000" w:themeColor="text1"/>
          <w:spacing w:val="-2"/>
          <w:kern w:val="0"/>
          <w:szCs w:val="21"/>
        </w:rPr>
        <w:t>前項の結果に基づき、境界点の座標値、境界点間の距離及び方向角を計算により求めるものとする</w:t>
      </w:r>
      <w:r w:rsidRPr="00624232">
        <w:rPr>
          <w:rFonts w:ascii="ＭＳ 明朝" w:hAnsi="ＭＳ 明朝" w:cs="ＭＳ 明朝" w:hint="eastAsia"/>
          <w:color w:val="000000" w:themeColor="text1"/>
          <w:kern w:val="0"/>
          <w:szCs w:val="21"/>
        </w:rPr>
        <w:t>。</w:t>
      </w:r>
    </w:p>
    <w:p w14:paraId="4F0F1A11"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４　座標値等の計算における結果の表示単位等は、次表を標準とする。</w:t>
      </w:r>
    </w:p>
    <w:p w14:paraId="1167EDBF" w14:textId="77777777" w:rsidR="00AE7C4F" w:rsidRPr="00624232" w:rsidRDefault="00AE7C4F" w:rsidP="00AE7C4F">
      <w:pPr>
        <w:overflowPunct w:val="0"/>
        <w:ind w:leftChars="100" w:left="210"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なお、計算を計算機により行う場合は、次表に規定する位以上の計算精度を確保し、座標値及び方向角は次表に規定する位の次の位において四捨五入とし、距離及び面積は、次表に規定する位の次の位以下を切り捨てるものとする。</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92"/>
        <w:gridCol w:w="1624"/>
        <w:gridCol w:w="1624"/>
        <w:gridCol w:w="1657"/>
      </w:tblGrid>
      <w:tr w:rsidR="00624232" w:rsidRPr="00624232" w14:paraId="16100D6F" w14:textId="77777777" w:rsidTr="00B01502">
        <w:trPr>
          <w:trHeight w:val="379"/>
        </w:trPr>
        <w:tc>
          <w:tcPr>
            <w:tcW w:w="1724" w:type="dxa"/>
            <w:vAlign w:val="center"/>
          </w:tcPr>
          <w:p w14:paraId="5B187D9E"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区　　分</w:t>
            </w:r>
          </w:p>
        </w:tc>
        <w:tc>
          <w:tcPr>
            <w:tcW w:w="1724" w:type="dxa"/>
            <w:vAlign w:val="center"/>
          </w:tcPr>
          <w:p w14:paraId="5598104E"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方　向　角</w:t>
            </w:r>
          </w:p>
        </w:tc>
        <w:tc>
          <w:tcPr>
            <w:tcW w:w="1724" w:type="dxa"/>
            <w:vAlign w:val="center"/>
          </w:tcPr>
          <w:p w14:paraId="45B66E7B"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距　　離</w:t>
            </w:r>
          </w:p>
        </w:tc>
        <w:tc>
          <w:tcPr>
            <w:tcW w:w="1724" w:type="dxa"/>
            <w:vAlign w:val="center"/>
          </w:tcPr>
          <w:p w14:paraId="02B93EFA"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座　標　値</w:t>
            </w:r>
          </w:p>
        </w:tc>
        <w:tc>
          <w:tcPr>
            <w:tcW w:w="1725" w:type="dxa"/>
            <w:vAlign w:val="center"/>
          </w:tcPr>
          <w:p w14:paraId="17B1AB94"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面  　積</w:t>
            </w:r>
          </w:p>
        </w:tc>
      </w:tr>
      <w:tr w:rsidR="00624232" w:rsidRPr="00624232" w14:paraId="6BE8D40B" w14:textId="77777777" w:rsidTr="00B01502">
        <w:trPr>
          <w:trHeight w:val="413"/>
        </w:trPr>
        <w:tc>
          <w:tcPr>
            <w:tcW w:w="1724" w:type="dxa"/>
            <w:vAlign w:val="center"/>
          </w:tcPr>
          <w:p w14:paraId="00E01C71"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単　　位</w:t>
            </w:r>
          </w:p>
        </w:tc>
        <w:tc>
          <w:tcPr>
            <w:tcW w:w="1724" w:type="dxa"/>
            <w:vAlign w:val="center"/>
          </w:tcPr>
          <w:p w14:paraId="30AFC89C"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秒</w:t>
            </w:r>
          </w:p>
        </w:tc>
        <w:tc>
          <w:tcPr>
            <w:tcW w:w="1724" w:type="dxa"/>
            <w:vAlign w:val="center"/>
          </w:tcPr>
          <w:p w14:paraId="62AFCCEE"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ｍ</w:t>
            </w:r>
          </w:p>
        </w:tc>
        <w:tc>
          <w:tcPr>
            <w:tcW w:w="1724" w:type="dxa"/>
            <w:vAlign w:val="center"/>
          </w:tcPr>
          <w:p w14:paraId="0D55BE03"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ｍ</w:t>
            </w:r>
          </w:p>
        </w:tc>
        <w:tc>
          <w:tcPr>
            <w:tcW w:w="1725" w:type="dxa"/>
            <w:vAlign w:val="center"/>
          </w:tcPr>
          <w:p w14:paraId="2D673855"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w:t>
            </w:r>
          </w:p>
        </w:tc>
      </w:tr>
      <w:tr w:rsidR="00624232" w:rsidRPr="00624232" w14:paraId="01864FF8" w14:textId="77777777" w:rsidTr="00B01502">
        <w:trPr>
          <w:trHeight w:val="410"/>
        </w:trPr>
        <w:tc>
          <w:tcPr>
            <w:tcW w:w="1724" w:type="dxa"/>
            <w:vAlign w:val="center"/>
          </w:tcPr>
          <w:p w14:paraId="5E1B888E"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位</w:t>
            </w:r>
          </w:p>
        </w:tc>
        <w:tc>
          <w:tcPr>
            <w:tcW w:w="1724" w:type="dxa"/>
            <w:vAlign w:val="center"/>
          </w:tcPr>
          <w:p w14:paraId="6152926A" w14:textId="276BC51E" w:rsidR="00AE7C4F" w:rsidRPr="00624232" w:rsidRDefault="001D4938"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１</w:t>
            </w:r>
          </w:p>
        </w:tc>
        <w:tc>
          <w:tcPr>
            <w:tcW w:w="1724" w:type="dxa"/>
            <w:vAlign w:val="center"/>
          </w:tcPr>
          <w:p w14:paraId="37C7DCC0"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0.001</w:t>
            </w:r>
          </w:p>
        </w:tc>
        <w:tc>
          <w:tcPr>
            <w:tcW w:w="1724" w:type="dxa"/>
            <w:vAlign w:val="center"/>
          </w:tcPr>
          <w:p w14:paraId="096C8F57"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0.001</w:t>
            </w:r>
          </w:p>
        </w:tc>
        <w:tc>
          <w:tcPr>
            <w:tcW w:w="1725" w:type="dxa"/>
            <w:vAlign w:val="center"/>
          </w:tcPr>
          <w:p w14:paraId="24C3AB10" w14:textId="77777777" w:rsidR="00AE7C4F" w:rsidRPr="00624232" w:rsidRDefault="00AE7C4F" w:rsidP="00B01502">
            <w:pPr>
              <w:overflowPunct w:val="0"/>
              <w:jc w:val="center"/>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0.000001</w:t>
            </w:r>
          </w:p>
        </w:tc>
      </w:tr>
    </w:tbl>
    <w:p w14:paraId="18B697B1" w14:textId="77777777" w:rsidR="00AE7C4F" w:rsidRPr="00624232" w:rsidRDefault="00AE7C4F" w:rsidP="00580860">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５　第１項の観測を行うに当たり、用地実測図等の作成に必要となる建物及び主要な工作物の位置を併せて観測するものとする。</w:t>
      </w:r>
    </w:p>
    <w:p w14:paraId="2FE6166D"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６　各境界点等は、連番を付するものとする。</w:t>
      </w:r>
    </w:p>
    <w:p w14:paraId="28F7309F"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７　ネットワーク型ＲＴＫ法による場合は、既知点となった電子基準点の名称等を記録する。</w:t>
      </w:r>
    </w:p>
    <w:p w14:paraId="2E111DDD" w14:textId="77777777" w:rsidR="00AE7C4F" w:rsidRPr="00624232" w:rsidRDefault="00AE7C4F" w:rsidP="00AE7C4F">
      <w:pPr>
        <w:ind w:firstLineChars="50" w:firstLine="105"/>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（補助基準点の設置）</w:t>
      </w:r>
    </w:p>
    <w:p w14:paraId="61B37E2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第58条　境界点を観測するために補助基準点を設置する必要がある場合は、４級基準点以上の基準点から設置することができるものとする。この場合の精度は、４級基準点に準ずるものとする。</w:t>
      </w:r>
    </w:p>
    <w:p w14:paraId="3DFBEF68" w14:textId="0470002A"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補助基準点は、基準点から辺長</w:t>
      </w:r>
      <w:r w:rsidRPr="00624232">
        <w:rPr>
          <w:rFonts w:ascii="ＭＳ 明朝" w:hAnsi="ＭＳ 明朝" w:cs="ＭＳ 明朝"/>
          <w:color w:val="000000" w:themeColor="text1"/>
          <w:kern w:val="0"/>
          <w:szCs w:val="21"/>
        </w:rPr>
        <w:t>100</w:t>
      </w:r>
      <w:r w:rsidRPr="00624232">
        <w:rPr>
          <w:rFonts w:ascii="ＭＳ 明朝" w:hAnsi="ＭＳ 明朝" w:cs="ＭＳ 明朝" w:hint="eastAsia"/>
          <w:color w:val="000000" w:themeColor="text1"/>
          <w:kern w:val="0"/>
          <w:szCs w:val="21"/>
        </w:rPr>
        <w:t>ｍ以内、節点は</w:t>
      </w:r>
      <w:r w:rsidR="001D4938" w:rsidRPr="00624232">
        <w:rPr>
          <w:rFonts w:ascii="ＭＳ 明朝" w:hAnsi="ＭＳ 明朝" w:cs="ＭＳ 明朝" w:hint="eastAsia"/>
          <w:color w:val="000000" w:themeColor="text1"/>
          <w:kern w:val="0"/>
          <w:szCs w:val="21"/>
        </w:rPr>
        <w:t>１</w:t>
      </w:r>
      <w:r w:rsidRPr="00624232">
        <w:rPr>
          <w:rFonts w:ascii="ＭＳ 明朝" w:hAnsi="ＭＳ 明朝" w:cs="ＭＳ 明朝" w:hint="eastAsia"/>
          <w:color w:val="000000" w:themeColor="text1"/>
          <w:kern w:val="0"/>
          <w:szCs w:val="21"/>
        </w:rPr>
        <w:t>点以内の開放多角測量により標杭を設置するものとする。</w:t>
      </w:r>
    </w:p>
    <w:p w14:paraId="051C385C" w14:textId="77777777" w:rsidR="00AE7C4F" w:rsidRPr="00624232" w:rsidRDefault="00AE7C4F" w:rsidP="00AE7C4F">
      <w:pPr>
        <w:overflowPunct w:val="0"/>
        <w:ind w:firstLineChars="200" w:firstLine="42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lastRenderedPageBreak/>
        <w:t>なお、観測の区分等は、次表を標準とするものとする。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74"/>
        <w:gridCol w:w="993"/>
        <w:gridCol w:w="1134"/>
      </w:tblGrid>
      <w:tr w:rsidR="00624232" w:rsidRPr="00624232" w14:paraId="2A8169F5" w14:textId="77777777" w:rsidTr="00B01502">
        <w:trPr>
          <w:trHeight w:val="375"/>
        </w:trPr>
        <w:tc>
          <w:tcPr>
            <w:tcW w:w="1980" w:type="dxa"/>
            <w:vMerge w:val="restart"/>
            <w:vAlign w:val="center"/>
          </w:tcPr>
          <w:p w14:paraId="26AAD127"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区　分</w:t>
            </w:r>
          </w:p>
        </w:tc>
        <w:tc>
          <w:tcPr>
            <w:tcW w:w="2474" w:type="dxa"/>
            <w:vMerge w:val="restart"/>
            <w:vAlign w:val="center"/>
          </w:tcPr>
          <w:p w14:paraId="022693B2"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方　法</w:t>
            </w:r>
          </w:p>
        </w:tc>
        <w:tc>
          <w:tcPr>
            <w:tcW w:w="2127" w:type="dxa"/>
            <w:gridSpan w:val="2"/>
            <w:vAlign w:val="center"/>
          </w:tcPr>
          <w:p w14:paraId="1CFCD4EE"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較差の許容範囲</w:t>
            </w:r>
          </w:p>
        </w:tc>
      </w:tr>
      <w:tr w:rsidR="00624232" w:rsidRPr="00624232" w14:paraId="71D01D76" w14:textId="77777777" w:rsidTr="00B01502">
        <w:trPr>
          <w:trHeight w:val="375"/>
        </w:trPr>
        <w:tc>
          <w:tcPr>
            <w:tcW w:w="1980" w:type="dxa"/>
            <w:vMerge/>
            <w:vAlign w:val="center"/>
          </w:tcPr>
          <w:p w14:paraId="41CAAF06" w14:textId="77777777" w:rsidR="00AE7C4F" w:rsidRPr="00624232" w:rsidRDefault="00AE7C4F" w:rsidP="00B01502">
            <w:pPr>
              <w:jc w:val="center"/>
              <w:rPr>
                <w:rFonts w:ascii="ＭＳ 明朝" w:hAnsi="ＭＳ 明朝"/>
                <w:color w:val="000000" w:themeColor="text1"/>
                <w:szCs w:val="21"/>
              </w:rPr>
            </w:pPr>
          </w:p>
        </w:tc>
        <w:tc>
          <w:tcPr>
            <w:tcW w:w="2474" w:type="dxa"/>
            <w:vMerge/>
            <w:vAlign w:val="center"/>
          </w:tcPr>
          <w:p w14:paraId="17A95CE9" w14:textId="77777777" w:rsidR="00AE7C4F" w:rsidRPr="00624232" w:rsidRDefault="00AE7C4F" w:rsidP="00B01502">
            <w:pPr>
              <w:jc w:val="center"/>
              <w:rPr>
                <w:rFonts w:ascii="ＭＳ 明朝" w:hAnsi="ＭＳ 明朝"/>
                <w:color w:val="000000" w:themeColor="text1"/>
                <w:szCs w:val="21"/>
              </w:rPr>
            </w:pPr>
          </w:p>
        </w:tc>
        <w:tc>
          <w:tcPr>
            <w:tcW w:w="993" w:type="dxa"/>
            <w:vAlign w:val="center"/>
          </w:tcPr>
          <w:p w14:paraId="575E276B"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倍角差</w:t>
            </w:r>
          </w:p>
        </w:tc>
        <w:tc>
          <w:tcPr>
            <w:tcW w:w="1134" w:type="dxa"/>
            <w:vAlign w:val="center"/>
          </w:tcPr>
          <w:p w14:paraId="521B065E"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観測差</w:t>
            </w:r>
          </w:p>
        </w:tc>
      </w:tr>
      <w:tr w:rsidR="00624232" w:rsidRPr="00624232" w14:paraId="38840016" w14:textId="77777777" w:rsidTr="00B01502">
        <w:trPr>
          <w:trHeight w:val="375"/>
        </w:trPr>
        <w:tc>
          <w:tcPr>
            <w:tcW w:w="1980" w:type="dxa"/>
            <w:vAlign w:val="center"/>
          </w:tcPr>
          <w:p w14:paraId="5807257C"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水平角観測</w:t>
            </w:r>
          </w:p>
        </w:tc>
        <w:tc>
          <w:tcPr>
            <w:tcW w:w="2474" w:type="dxa"/>
            <w:vAlign w:val="center"/>
          </w:tcPr>
          <w:p w14:paraId="2535FC5C" w14:textId="69ECDEF4" w:rsidR="00AE7C4F" w:rsidRPr="00624232" w:rsidRDefault="001D4938"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２</w:t>
            </w:r>
            <w:r w:rsidR="00AE7C4F" w:rsidRPr="00624232">
              <w:rPr>
                <w:rFonts w:ascii="ＭＳ 明朝" w:hAnsi="ＭＳ 明朝" w:hint="eastAsia"/>
                <w:color w:val="000000" w:themeColor="text1"/>
                <w:szCs w:val="21"/>
              </w:rPr>
              <w:t>対回（0゜、90゜）</w:t>
            </w:r>
          </w:p>
        </w:tc>
        <w:tc>
          <w:tcPr>
            <w:tcW w:w="993" w:type="dxa"/>
            <w:vAlign w:val="center"/>
          </w:tcPr>
          <w:p w14:paraId="231F27FF" w14:textId="77777777" w:rsidR="00AE7C4F" w:rsidRPr="00624232" w:rsidRDefault="00AE7C4F" w:rsidP="00ED0D92">
            <w:pPr>
              <w:jc w:val="center"/>
              <w:rPr>
                <w:rFonts w:ascii="ＭＳ 明朝" w:hAnsi="ＭＳ 明朝"/>
                <w:color w:val="000000" w:themeColor="text1"/>
                <w:szCs w:val="21"/>
              </w:rPr>
            </w:pPr>
            <w:r w:rsidRPr="00624232">
              <w:rPr>
                <w:rFonts w:ascii="ＭＳ 明朝" w:hAnsi="ＭＳ 明朝" w:hint="eastAsia"/>
                <w:color w:val="000000" w:themeColor="text1"/>
                <w:szCs w:val="21"/>
              </w:rPr>
              <w:t>60</w:t>
            </w:r>
            <w:r w:rsidRPr="00624232">
              <w:rPr>
                <w:rFonts w:ascii="ＭＳ 明朝" w:hAnsi="ＭＳ 明朝"/>
                <w:color w:val="000000" w:themeColor="text1"/>
                <w:szCs w:val="21"/>
              </w:rPr>
              <w:t>”</w:t>
            </w:r>
          </w:p>
        </w:tc>
        <w:tc>
          <w:tcPr>
            <w:tcW w:w="1134" w:type="dxa"/>
            <w:vAlign w:val="center"/>
          </w:tcPr>
          <w:p w14:paraId="7D4E1B8E"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40</w:t>
            </w:r>
            <w:r w:rsidRPr="00624232">
              <w:rPr>
                <w:rFonts w:ascii="ＭＳ 明朝" w:hAnsi="ＭＳ 明朝"/>
                <w:color w:val="000000" w:themeColor="text1"/>
                <w:szCs w:val="21"/>
              </w:rPr>
              <w:t>”</w:t>
            </w:r>
          </w:p>
        </w:tc>
      </w:tr>
      <w:tr w:rsidR="00624232" w:rsidRPr="00624232" w14:paraId="3F3746CE" w14:textId="77777777" w:rsidTr="00B01502">
        <w:trPr>
          <w:trHeight w:val="375"/>
        </w:trPr>
        <w:tc>
          <w:tcPr>
            <w:tcW w:w="1980" w:type="dxa"/>
            <w:vAlign w:val="center"/>
          </w:tcPr>
          <w:p w14:paraId="3B041C3E"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鉛直角観測</w:t>
            </w:r>
          </w:p>
        </w:tc>
        <w:tc>
          <w:tcPr>
            <w:tcW w:w="2474" w:type="dxa"/>
            <w:vAlign w:val="center"/>
          </w:tcPr>
          <w:p w14:paraId="27BC3E9B" w14:textId="79366F03" w:rsidR="00AE7C4F" w:rsidRPr="00624232" w:rsidRDefault="001D4938"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１</w:t>
            </w:r>
            <w:r w:rsidR="00AE7C4F" w:rsidRPr="00624232">
              <w:rPr>
                <w:rFonts w:ascii="ＭＳ 明朝" w:hAnsi="ＭＳ 明朝" w:hint="eastAsia"/>
                <w:color w:val="000000" w:themeColor="text1"/>
                <w:szCs w:val="21"/>
              </w:rPr>
              <w:t>対回</w:t>
            </w:r>
          </w:p>
        </w:tc>
        <w:tc>
          <w:tcPr>
            <w:tcW w:w="2127" w:type="dxa"/>
            <w:gridSpan w:val="2"/>
            <w:vAlign w:val="center"/>
          </w:tcPr>
          <w:p w14:paraId="7BBA901B"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60</w:t>
            </w:r>
            <w:r w:rsidRPr="00624232">
              <w:rPr>
                <w:rFonts w:ascii="ＭＳ 明朝" w:hAnsi="ＭＳ 明朝"/>
                <w:color w:val="000000" w:themeColor="text1"/>
                <w:szCs w:val="21"/>
              </w:rPr>
              <w:t>”</w:t>
            </w:r>
          </w:p>
        </w:tc>
      </w:tr>
      <w:tr w:rsidR="00624232" w:rsidRPr="00624232" w14:paraId="789D8CB8" w14:textId="77777777" w:rsidTr="00B01502">
        <w:trPr>
          <w:trHeight w:val="375"/>
        </w:trPr>
        <w:tc>
          <w:tcPr>
            <w:tcW w:w="1980" w:type="dxa"/>
            <w:vAlign w:val="center"/>
          </w:tcPr>
          <w:p w14:paraId="46A4355C"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pacing w:val="30"/>
                <w:kern w:val="0"/>
                <w:szCs w:val="21"/>
                <w:fitText w:val="1050" w:id="2018316545"/>
              </w:rPr>
              <w:t>距離測</w:t>
            </w:r>
            <w:r w:rsidRPr="00624232">
              <w:rPr>
                <w:rFonts w:ascii="ＭＳ 明朝" w:hAnsi="ＭＳ 明朝" w:hint="eastAsia"/>
                <w:color w:val="000000" w:themeColor="text1"/>
                <w:spacing w:val="15"/>
                <w:kern w:val="0"/>
                <w:szCs w:val="21"/>
                <w:fitText w:val="1050" w:id="2018316545"/>
              </w:rPr>
              <w:t>定</w:t>
            </w:r>
          </w:p>
        </w:tc>
        <w:tc>
          <w:tcPr>
            <w:tcW w:w="2474" w:type="dxa"/>
            <w:vAlign w:val="center"/>
          </w:tcPr>
          <w:p w14:paraId="249FF32C" w14:textId="1563D690" w:rsidR="00AE7C4F" w:rsidRPr="00624232" w:rsidRDefault="001D4938"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２</w:t>
            </w:r>
            <w:r w:rsidR="00AE7C4F" w:rsidRPr="00624232">
              <w:rPr>
                <w:rFonts w:ascii="ＭＳ 明朝" w:hAnsi="ＭＳ 明朝" w:hint="eastAsia"/>
                <w:color w:val="000000" w:themeColor="text1"/>
                <w:szCs w:val="21"/>
              </w:rPr>
              <w:t>回測定</w:t>
            </w:r>
          </w:p>
        </w:tc>
        <w:tc>
          <w:tcPr>
            <w:tcW w:w="2127" w:type="dxa"/>
            <w:gridSpan w:val="2"/>
            <w:vAlign w:val="center"/>
          </w:tcPr>
          <w:p w14:paraId="2740B647" w14:textId="08982E8A" w:rsidR="00AE7C4F" w:rsidRPr="00624232" w:rsidRDefault="001D4938"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５</w:t>
            </w:r>
            <w:r w:rsidR="00AE7C4F" w:rsidRPr="00624232">
              <w:rPr>
                <w:rFonts w:ascii="ＭＳ 明朝" w:hAnsi="ＭＳ 明朝" w:hint="eastAsia"/>
                <w:color w:val="000000" w:themeColor="text1"/>
                <w:szCs w:val="21"/>
              </w:rPr>
              <w:t>㎜</w:t>
            </w:r>
          </w:p>
        </w:tc>
      </w:tr>
    </w:tbl>
    <w:p w14:paraId="4F2C614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（用地境界仮杭の設置）</w:t>
      </w:r>
    </w:p>
    <w:p w14:paraId="749C08E6"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第59条　境界測量等の作業が完了し用地取得の対象となる範囲が確定したときは、測量の成果等に基づきトータルステーション等を使用する方法により用地境界仮杭の設置を次の各号により行うものとする。</w:t>
      </w:r>
    </w:p>
    <w:p w14:paraId="210E5D49"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原則として、関連する権利者の立会いのうえ行う。</w:t>
      </w:r>
    </w:p>
    <w:p w14:paraId="3F1D8B91"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用地境界仮杭は、木杭（プラスチック杭を含む。）又は金属鋲（頭部径</w:t>
      </w:r>
      <w:r w:rsidRPr="00624232">
        <w:rPr>
          <w:rFonts w:ascii="ＭＳ 明朝" w:hAnsi="ＭＳ 明朝"/>
          <w:color w:val="000000" w:themeColor="text1"/>
          <w:kern w:val="0"/>
          <w:szCs w:val="21"/>
        </w:rPr>
        <w:t>15</w:t>
      </w:r>
      <w:r w:rsidRPr="00624232">
        <w:rPr>
          <w:rFonts w:ascii="ＭＳ 明朝" w:hAnsi="ＭＳ 明朝" w:cs="ＭＳ 明朝" w:hint="eastAsia"/>
          <w:color w:val="000000" w:themeColor="text1"/>
          <w:kern w:val="0"/>
          <w:szCs w:val="21"/>
        </w:rPr>
        <w:t>㎜）等のものとする。</w:t>
      </w:r>
    </w:p>
    <w:p w14:paraId="6B800F8B"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　三　用地境界仮杭には、原則として、赤色のペイントで着色とする。</w:t>
      </w:r>
    </w:p>
    <w:p w14:paraId="2AE1277B"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用地境界仮杭の観測は、第57条第２項の規定を準用するものとする。</w:t>
      </w:r>
    </w:p>
    <w:p w14:paraId="1AB46763" w14:textId="0FCC0548"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３　</w:t>
      </w:r>
      <w:r w:rsidR="00D07E99" w:rsidRPr="00624232">
        <w:rPr>
          <w:rFonts w:ascii="ＭＳ 明朝" w:hAnsi="ＭＳ 明朝" w:cs="ＭＳ 明朝" w:hint="eastAsia"/>
          <w:color w:val="000000" w:themeColor="text1"/>
          <w:kern w:val="0"/>
          <w:szCs w:val="21"/>
        </w:rPr>
        <w:t>第１項</w:t>
      </w:r>
      <w:r w:rsidRPr="00624232">
        <w:rPr>
          <w:rFonts w:ascii="ＭＳ 明朝" w:hAnsi="ＭＳ 明朝" w:cs="ＭＳ 明朝" w:hint="eastAsia"/>
          <w:color w:val="000000" w:themeColor="text1"/>
          <w:kern w:val="0"/>
          <w:szCs w:val="21"/>
        </w:rPr>
        <w:t>の用地境界仮杭設置に当たり建物等で支障となり設置が困難なときには、その事由等を整理し、監督職員に報告しなければならない。ただし、関連する権利者が用地境界仮杭の設置を強く要求するときは用地境界仮杭を設置するものとする。この場合に、用地境界仮杭との関係を関連する権利者に充分理解させたうえで用地境界仮杭との関係図を作成するものとする。</w:t>
      </w:r>
    </w:p>
    <w:p w14:paraId="15EF024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（境界点間測量）</w:t>
      </w:r>
    </w:p>
    <w:p w14:paraId="0D382CCD" w14:textId="77777777" w:rsidR="00AE7C4F" w:rsidRPr="00624232" w:rsidRDefault="00AE7C4F" w:rsidP="00AE7C4F">
      <w:pPr>
        <w:overflowPunct w:val="0"/>
        <w:ind w:left="210" w:hangingChars="100" w:hanging="210"/>
        <w:jc w:val="left"/>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第60条　境界測量及び用地境界仮杭の設置のための観測を行う場合には、併せて隣接する境界点間の距離をトータルステーション等を用いて測定し、精度を確認するものとする。</w:t>
      </w:r>
    </w:p>
    <w:p w14:paraId="3F1B6C5F" w14:textId="77777777" w:rsidR="00AE7C4F" w:rsidRPr="00624232" w:rsidRDefault="00AE7C4F" w:rsidP="00AE7C4F">
      <w:pPr>
        <w:overflowPunct w:val="0"/>
        <w:ind w:left="210" w:hangingChars="100" w:hanging="210"/>
        <w:jc w:val="left"/>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境界点間測量は、隣接する境界点間又は境界点と用地境界点（用地境界杭を設置した点）との距離を全辺について現地で測定し、境界測量及び用地境界仮杭の設置において求められた計算値と測定値の差を比較することにより行うものとする。</w:t>
      </w:r>
    </w:p>
    <w:p w14:paraId="1A193F52" w14:textId="3746F7FA" w:rsidR="00AE7C4F" w:rsidRPr="00624232" w:rsidRDefault="00AE7C4F" w:rsidP="00E83D91">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なお、較差の許容範囲は、次表を標準とするものとする。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1485"/>
        <w:gridCol w:w="1485"/>
        <w:gridCol w:w="1485"/>
      </w:tblGrid>
      <w:tr w:rsidR="00624232" w:rsidRPr="00624232" w14:paraId="1CFCE82B" w14:textId="77777777" w:rsidTr="00B01502">
        <w:trPr>
          <w:trHeight w:val="360"/>
        </w:trPr>
        <w:tc>
          <w:tcPr>
            <w:tcW w:w="1485" w:type="dxa"/>
            <w:vAlign w:val="center"/>
          </w:tcPr>
          <w:p w14:paraId="559EF937" w14:textId="77777777" w:rsidR="00AE7C4F" w:rsidRPr="00624232" w:rsidRDefault="00AE7C4F" w:rsidP="00ED0D92">
            <w:pPr>
              <w:tabs>
                <w:tab w:val="left" w:pos="1287"/>
              </w:tabs>
              <w:jc w:val="center"/>
              <w:rPr>
                <w:rFonts w:ascii="ＭＳ 明朝" w:hAnsi="ＭＳ 明朝"/>
                <w:color w:val="000000" w:themeColor="text1"/>
                <w:szCs w:val="21"/>
              </w:rPr>
            </w:pPr>
            <w:r w:rsidRPr="00624232">
              <w:rPr>
                <w:rFonts w:ascii="ＭＳ 明朝" w:hAnsi="ＭＳ 明朝" w:hint="eastAsia"/>
                <w:color w:val="000000" w:themeColor="text1"/>
                <w:szCs w:val="21"/>
              </w:rPr>
              <w:t>距離区分</w:t>
            </w:r>
          </w:p>
        </w:tc>
        <w:tc>
          <w:tcPr>
            <w:tcW w:w="1485" w:type="dxa"/>
            <w:vAlign w:val="center"/>
          </w:tcPr>
          <w:p w14:paraId="4ECB974F"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20m未満</w:t>
            </w:r>
          </w:p>
        </w:tc>
        <w:tc>
          <w:tcPr>
            <w:tcW w:w="1485" w:type="dxa"/>
            <w:vAlign w:val="center"/>
          </w:tcPr>
          <w:p w14:paraId="737893D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20m以上</w:t>
            </w:r>
          </w:p>
        </w:tc>
        <w:tc>
          <w:tcPr>
            <w:tcW w:w="1485" w:type="dxa"/>
            <w:vAlign w:val="center"/>
          </w:tcPr>
          <w:p w14:paraId="73CD1072"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摘要</w:t>
            </w:r>
          </w:p>
        </w:tc>
      </w:tr>
      <w:tr w:rsidR="00624232" w:rsidRPr="00624232" w14:paraId="3FB64A78" w14:textId="77777777" w:rsidTr="00B01502">
        <w:trPr>
          <w:trHeight w:val="360"/>
        </w:trPr>
        <w:tc>
          <w:tcPr>
            <w:tcW w:w="1485" w:type="dxa"/>
            <w:vAlign w:val="center"/>
          </w:tcPr>
          <w:p w14:paraId="2D636BC0"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平地</w:t>
            </w:r>
          </w:p>
        </w:tc>
        <w:tc>
          <w:tcPr>
            <w:tcW w:w="1485" w:type="dxa"/>
            <w:vAlign w:val="center"/>
          </w:tcPr>
          <w:p w14:paraId="5A296C15"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10㎜</w:t>
            </w:r>
          </w:p>
        </w:tc>
        <w:tc>
          <w:tcPr>
            <w:tcW w:w="1485" w:type="dxa"/>
            <w:vAlign w:val="center"/>
          </w:tcPr>
          <w:p w14:paraId="0224387A"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S/2,000</w:t>
            </w:r>
          </w:p>
        </w:tc>
        <w:tc>
          <w:tcPr>
            <w:tcW w:w="1485" w:type="dxa"/>
            <w:vMerge w:val="restart"/>
            <w:vAlign w:val="center"/>
          </w:tcPr>
          <w:p w14:paraId="42974170" w14:textId="77777777" w:rsidR="00AE7C4F" w:rsidRPr="00624232" w:rsidRDefault="00AE7C4F" w:rsidP="00B01502">
            <w:pPr>
              <w:rPr>
                <w:rFonts w:ascii="ＭＳ 明朝" w:hAnsi="ＭＳ 明朝"/>
                <w:color w:val="000000" w:themeColor="text1"/>
                <w:szCs w:val="21"/>
              </w:rPr>
            </w:pPr>
            <w:r w:rsidRPr="00624232">
              <w:rPr>
                <w:rFonts w:ascii="ＭＳ 明朝" w:hAnsi="ＭＳ 明朝" w:hint="eastAsia"/>
                <w:color w:val="000000" w:themeColor="text1"/>
                <w:szCs w:val="21"/>
              </w:rPr>
              <w:t>Sは点間距離の計算値</w:t>
            </w:r>
          </w:p>
        </w:tc>
      </w:tr>
      <w:tr w:rsidR="00624232" w:rsidRPr="00624232" w14:paraId="61B2579B" w14:textId="77777777" w:rsidTr="00B01502">
        <w:trPr>
          <w:trHeight w:val="360"/>
        </w:trPr>
        <w:tc>
          <w:tcPr>
            <w:tcW w:w="1485" w:type="dxa"/>
            <w:vAlign w:val="center"/>
          </w:tcPr>
          <w:p w14:paraId="4F53B3D6"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山地</w:t>
            </w:r>
          </w:p>
        </w:tc>
        <w:tc>
          <w:tcPr>
            <w:tcW w:w="1485" w:type="dxa"/>
            <w:vAlign w:val="center"/>
          </w:tcPr>
          <w:p w14:paraId="5926F534"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20㎜</w:t>
            </w:r>
          </w:p>
        </w:tc>
        <w:tc>
          <w:tcPr>
            <w:tcW w:w="1485" w:type="dxa"/>
            <w:vAlign w:val="center"/>
          </w:tcPr>
          <w:p w14:paraId="4699AB46" w14:textId="77777777" w:rsidR="00AE7C4F" w:rsidRPr="00624232" w:rsidRDefault="00AE7C4F" w:rsidP="00B01502">
            <w:pPr>
              <w:jc w:val="center"/>
              <w:rPr>
                <w:rFonts w:ascii="ＭＳ 明朝" w:hAnsi="ＭＳ 明朝"/>
                <w:color w:val="000000" w:themeColor="text1"/>
                <w:szCs w:val="21"/>
              </w:rPr>
            </w:pPr>
            <w:r w:rsidRPr="00624232">
              <w:rPr>
                <w:rFonts w:ascii="ＭＳ 明朝" w:hAnsi="ＭＳ 明朝" w:hint="eastAsia"/>
                <w:color w:val="000000" w:themeColor="text1"/>
                <w:szCs w:val="21"/>
              </w:rPr>
              <w:t>S/1,000</w:t>
            </w:r>
          </w:p>
        </w:tc>
        <w:tc>
          <w:tcPr>
            <w:tcW w:w="1485" w:type="dxa"/>
            <w:vMerge/>
            <w:vAlign w:val="center"/>
          </w:tcPr>
          <w:p w14:paraId="104C7F0A" w14:textId="77777777" w:rsidR="00AE7C4F" w:rsidRPr="00624232" w:rsidRDefault="00AE7C4F" w:rsidP="00B01502">
            <w:pPr>
              <w:jc w:val="center"/>
              <w:rPr>
                <w:rFonts w:ascii="ＭＳ 明朝" w:hAnsi="ＭＳ 明朝"/>
                <w:color w:val="000000" w:themeColor="text1"/>
                <w:szCs w:val="21"/>
              </w:rPr>
            </w:pPr>
          </w:p>
        </w:tc>
      </w:tr>
    </w:tbl>
    <w:p w14:paraId="11D7BF43"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第３節　面積計算の範囲</w:t>
      </w:r>
    </w:p>
    <w:p w14:paraId="1CD11AA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（面積計算の範囲）</w:t>
      </w:r>
    </w:p>
    <w:p w14:paraId="1CF90E34"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第61条　面積計算の範囲は、第54条に定める境界確認を行う範囲とする画地を単位とし、次の各号によって行うものとする。</w:t>
      </w:r>
    </w:p>
    <w:p w14:paraId="19A2B2F1"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画地のすべてが用地取得の対象となる計画幅員線（以下「用地取得線」という。）の内に存するときは、その画地面積</w:t>
      </w:r>
    </w:p>
    <w:p w14:paraId="11B7770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画地が用地取得線の内外に存するときは、用地取得の対象となる土地及び用地取得の対象となる土地以外の土地（残地）の面積</w:t>
      </w:r>
    </w:p>
    <w:p w14:paraId="465F3412"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前各号によらない場合については、監督職員の指示による。</w:t>
      </w:r>
    </w:p>
    <w:p w14:paraId="4D5D642A" w14:textId="0F633752"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２</w:t>
      </w:r>
      <w:r w:rsidR="00E83D91"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面積計算結果は、座標面積計算表に記入するとともに、第49条に定める土地調査表の現況調査欄に取得用地の地目及び面積を記入するものとする。この場合において記入する地目は、第54条第３号に定める地目ごとに区分して記入し、面積は</w:t>
      </w:r>
      <w:r w:rsidRPr="00624232">
        <w:rPr>
          <w:rFonts w:ascii="ＭＳ 明朝" w:hAnsi="ＭＳ 明朝" w:cs="ＭＳ 明朝"/>
          <w:color w:val="000000" w:themeColor="text1"/>
          <w:kern w:val="0"/>
          <w:szCs w:val="21"/>
        </w:rPr>
        <w:t>100</w:t>
      </w:r>
      <w:r w:rsidRPr="00624232">
        <w:rPr>
          <w:rFonts w:ascii="ＭＳ 明朝" w:hAnsi="ＭＳ 明朝" w:cs="ＭＳ 明朝" w:hint="eastAsia"/>
          <w:color w:val="000000" w:themeColor="text1"/>
          <w:kern w:val="0"/>
          <w:szCs w:val="21"/>
        </w:rPr>
        <w:t>分の１を単位とする。</w:t>
      </w:r>
    </w:p>
    <w:p w14:paraId="12D87FFE"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第４節　用地実測図等の作成</w:t>
      </w:r>
    </w:p>
    <w:p w14:paraId="16B2F9DC"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（用地実測図原図の作成）</w:t>
      </w:r>
    </w:p>
    <w:p w14:paraId="6B28247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第62条　受注者は、用地実測図等の作成に当たっては、次の各号の方法により行うものとする。</w:t>
      </w:r>
    </w:p>
    <w:p w14:paraId="7E0AF3BD"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用地実測図原図は、境界・現況測量より得られた成果に基づき、次の事項及び監督職員が指示する事項を記入する。</w:t>
      </w:r>
    </w:p>
    <w:p w14:paraId="0535A10F" w14:textId="6C4E0B98" w:rsidR="00AE7C4F" w:rsidRPr="00624232" w:rsidRDefault="00AE7C4F" w:rsidP="00AE7C4F">
      <w:pPr>
        <w:overflowPunct w:val="0"/>
        <w:ind w:leftChars="200" w:left="420" w:firstLineChars="96" w:firstLine="20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なお、表示記号については、別記２用地実測図原図及び用地平面図表示記号により表示するものとする。</w:t>
      </w:r>
    </w:p>
    <w:p w14:paraId="7570789D" w14:textId="0EB0AD4C"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基準点及び境界点（官民、所有権、借地、地上権等境界点）の点名及び境界線</w:t>
      </w:r>
    </w:p>
    <w:p w14:paraId="76D019C4" w14:textId="11FBCA0C"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(2)</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面積計算表</w:t>
      </w:r>
    </w:p>
    <w:p w14:paraId="2879626D" w14:textId="4F01E1B5"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(3)</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各筆の地番、不動産番号、地目、土地所有者氏名及び借地人等氏名</w:t>
      </w:r>
      <w:r w:rsidRPr="00624232">
        <w:rPr>
          <w:rFonts w:ascii="ＭＳ 明朝" w:hAnsi="ＭＳ 明朝"/>
          <w:color w:val="000000" w:themeColor="text1"/>
          <w:kern w:val="0"/>
          <w:szCs w:val="21"/>
        </w:rPr>
        <w:t xml:space="preserve">  </w:t>
      </w:r>
    </w:p>
    <w:p w14:paraId="53C1AA91" w14:textId="3291B2C1"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(4)</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境界辺長</w:t>
      </w:r>
    </w:p>
    <w:p w14:paraId="47B954A4" w14:textId="3CD5930F" w:rsidR="00AE7C4F" w:rsidRPr="00624232" w:rsidRDefault="00AE7C4F" w:rsidP="00AE7C4F">
      <w:pPr>
        <w:overflowPunct w:val="0"/>
        <w:ind w:firstLineChars="200" w:firstLine="420"/>
        <w:jc w:val="left"/>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(5)</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隣接地の地番及び境界の方向線</w:t>
      </w:r>
    </w:p>
    <w:p w14:paraId="2BF0FADC" w14:textId="49C0FCBB"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(6)</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借地境界</w:t>
      </w:r>
    </w:p>
    <w:p w14:paraId="56D4973F" w14:textId="6F39AD69"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(7)</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用地取得線</w:t>
      </w:r>
    </w:p>
    <w:p w14:paraId="34BB371C" w14:textId="342F4C2F" w:rsidR="00AE7C4F" w:rsidRPr="00624232" w:rsidRDefault="00AE7C4F" w:rsidP="006503AD">
      <w:pPr>
        <w:overflowPunct w:val="0"/>
        <w:ind w:leftChars="197" w:left="613" w:hangingChars="95" w:hanging="199"/>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(8)</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図面の名称、配置、方位、座標線、縮尺又は地図情報レベル、座標系、測量年月日、計画機関名称、作業機関名称及び土地の測量に従事した者の</w:t>
      </w:r>
      <w:r w:rsidR="00E813C1" w:rsidRPr="00624232">
        <w:rPr>
          <w:rFonts w:ascii="ＭＳ 明朝" w:hAnsi="ＭＳ 明朝" w:cs="ＭＳ 明朝" w:hint="eastAsia"/>
          <w:color w:val="000000" w:themeColor="text1"/>
          <w:kern w:val="0"/>
          <w:szCs w:val="21"/>
        </w:rPr>
        <w:t>氏名</w:t>
      </w:r>
    </w:p>
    <w:p w14:paraId="0D3E043E" w14:textId="2C241864"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(9)</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区市町村名及び大字・字名並びに境界線</w:t>
      </w:r>
    </w:p>
    <w:p w14:paraId="1F35748D" w14:textId="4BB25CEA"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(10)</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中心杭、幅杭点及び用地境界点の位置</w:t>
      </w:r>
    </w:p>
    <w:p w14:paraId="60C4F746" w14:textId="59479481"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(11)</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現況地目</w:t>
      </w:r>
    </w:p>
    <w:p w14:paraId="7F4F1F27" w14:textId="1A1275D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(12)</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道路名及び水路名</w:t>
      </w:r>
    </w:p>
    <w:p w14:paraId="196B1C7F" w14:textId="0CD8B7E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(13)</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建物及び工作物</w:t>
      </w:r>
    </w:p>
    <w:p w14:paraId="3D30FB65" w14:textId="20A34435"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(14)</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画地及び残地の面積</w:t>
      </w:r>
    </w:p>
    <w:p w14:paraId="1B292191" w14:textId="6C8394A1" w:rsidR="00AE7C4F" w:rsidRPr="00624232" w:rsidRDefault="00AE7C4F" w:rsidP="00AE7C4F">
      <w:pPr>
        <w:overflowPunct w:val="0"/>
        <w:ind w:firstLineChars="200" w:firstLine="420"/>
        <w:textAlignment w:val="baseline"/>
        <w:rPr>
          <w:rFonts w:ascii="ＭＳ 明朝" w:hAnsi="ＭＳ 明朝" w:cs="ＭＳ 明朝"/>
          <w:color w:val="000000" w:themeColor="text1"/>
          <w:kern w:val="0"/>
          <w:szCs w:val="21"/>
        </w:rPr>
      </w:pPr>
      <w:r w:rsidRPr="00624232">
        <w:rPr>
          <w:rFonts w:ascii="ＭＳ 明朝" w:hAnsi="ＭＳ 明朝" w:cs="ＭＳ 明朝"/>
          <w:color w:val="000000" w:themeColor="text1"/>
          <w:kern w:val="0"/>
          <w:szCs w:val="21"/>
        </w:rPr>
        <w:t>(15)</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その他</w:t>
      </w:r>
    </w:p>
    <w:p w14:paraId="13F98348"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用地実測図原図の縮尺は、原則として縮尺</w:t>
      </w:r>
      <w:r w:rsidRPr="00624232">
        <w:rPr>
          <w:rFonts w:ascii="ＭＳ 明朝" w:hAnsi="ＭＳ 明朝" w:cs="ＭＳ 明朝"/>
          <w:color w:val="000000" w:themeColor="text1"/>
          <w:kern w:val="0"/>
          <w:szCs w:val="21"/>
        </w:rPr>
        <w:t>500</w:t>
      </w:r>
      <w:r w:rsidRPr="00624232">
        <w:rPr>
          <w:rFonts w:ascii="ＭＳ 明朝" w:hAnsi="ＭＳ 明朝" w:cs="ＭＳ 明朝" w:hint="eastAsia"/>
          <w:color w:val="000000" w:themeColor="text1"/>
          <w:kern w:val="0"/>
          <w:szCs w:val="21"/>
        </w:rPr>
        <w:t>分の１（土地が市街地地域にあっては、監督職員の指示により縮尺</w:t>
      </w:r>
      <w:r w:rsidRPr="00624232">
        <w:rPr>
          <w:rFonts w:ascii="ＭＳ 明朝" w:hAnsi="ＭＳ 明朝" w:cs="ＭＳ 明朝"/>
          <w:color w:val="000000" w:themeColor="text1"/>
          <w:kern w:val="0"/>
          <w:szCs w:val="21"/>
        </w:rPr>
        <w:t>250</w:t>
      </w:r>
      <w:r w:rsidRPr="00624232">
        <w:rPr>
          <w:rFonts w:ascii="ＭＳ 明朝" w:hAnsi="ＭＳ 明朝" w:cs="ＭＳ 明朝" w:hint="eastAsia"/>
          <w:color w:val="000000" w:themeColor="text1"/>
          <w:kern w:val="0"/>
          <w:szCs w:val="21"/>
        </w:rPr>
        <w:t>分の１とすることができる。）とする。</w:t>
      </w:r>
    </w:p>
    <w:p w14:paraId="662E1F32" w14:textId="77777777"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w:t>
      </w:r>
      <w:r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用地実測図原図は、左を起点側、右を終点側とし、数葉にわたるときは、一筆の土地が２葉にまたがらないこととし、右上に番号を付すとともに、当該図面がどの位置に存するかを示す表示図を記載するものとする。</w:t>
      </w:r>
    </w:p>
    <w:p w14:paraId="126FAA4B" w14:textId="77777777" w:rsidR="00AE7C4F" w:rsidRPr="00624232" w:rsidRDefault="00AE7C4F" w:rsidP="00AE7C4F">
      <w:pPr>
        <w:overflowPunct w:val="0"/>
        <w:ind w:left="567" w:hangingChars="270" w:hanging="56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　四　精度管理の結果は、精度管理表にとりまとめるものとする。</w:t>
      </w:r>
    </w:p>
    <w:p w14:paraId="60E4ACA7"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（用地平面図等の作成）</w:t>
      </w:r>
    </w:p>
    <w:p w14:paraId="3FC05F5B"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第63条　受注者は、用地実測図原図をポリエステルフィルムに黒トレース（ただし、取得等の予定線は朱色とする。）し、用地実測図原図各葉について連続させた用地平面図を作成するものとする。ただし、補助基準点、境界辺長、計測距離及び座標値は表示しないものとする。</w:t>
      </w:r>
    </w:p>
    <w:p w14:paraId="5216F3FC"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受注者は、前項に準じて黒トレースし、補助基準点、境界点、幅杭点等の番号及び座標値を表示した境界点番号図を作成するものとする。</w:t>
      </w:r>
    </w:p>
    <w:p w14:paraId="559AE0CA"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第５節　関係官公庁への手続き等</w:t>
      </w:r>
    </w:p>
    <w:p w14:paraId="31AE81D8"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 </w:t>
      </w:r>
      <w:r w:rsidRPr="00624232">
        <w:rPr>
          <w:rFonts w:ascii="ＭＳ 明朝" w:hAnsi="ＭＳ 明朝" w:cs="ＭＳ 明朝" w:hint="eastAsia"/>
          <w:color w:val="000000" w:themeColor="text1"/>
          <w:kern w:val="0"/>
          <w:szCs w:val="21"/>
        </w:rPr>
        <w:t>（関係官公庁への手続き等）</w:t>
      </w:r>
    </w:p>
    <w:p w14:paraId="0EB81ADB"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第63条の２　受注者は、業務の実施に当たっては、発注者が行う測量法に規定する公共測量に係る諸手続等、関係官公庁等への手続きの際に協力しなければならない。また、受注者は、業務を実施するため、関係官公庁等に対する諸手続きが必要な場合は、速やかに行うものとする。</w:t>
      </w:r>
    </w:p>
    <w:p w14:paraId="47EAFFCD" w14:textId="3EEC0EDB"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受注者が、関係官公庁等から交渉を受けたときは、</w:t>
      </w:r>
      <w:r w:rsidR="00D07E99" w:rsidRPr="00624232">
        <w:rPr>
          <w:rFonts w:ascii="ＭＳ 明朝" w:hAnsi="ＭＳ 明朝" w:cs="ＭＳ 明朝" w:hint="eastAsia"/>
          <w:color w:val="000000" w:themeColor="text1"/>
          <w:kern w:val="0"/>
          <w:szCs w:val="21"/>
        </w:rPr>
        <w:t>遅滞</w:t>
      </w:r>
      <w:r w:rsidRPr="00624232">
        <w:rPr>
          <w:rFonts w:ascii="ＭＳ 明朝" w:hAnsi="ＭＳ 明朝" w:cs="ＭＳ 明朝" w:hint="eastAsia"/>
          <w:color w:val="000000" w:themeColor="text1"/>
          <w:kern w:val="0"/>
          <w:szCs w:val="21"/>
        </w:rPr>
        <w:t>なくその旨を監督職員に報告し協議するものとする。</w:t>
      </w:r>
    </w:p>
    <w:p w14:paraId="1D6436D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受注者は、測量法第14条（実施の公示）、第21条（永久標識及び一時標識に関する通知）、第23条（永久標識及び一時標識の移転、撤去及び廃棄）、第37条（公共測量の表示等）、第40条（測量成果の提出）等の届出に必要な資料を作成し監督職員に提出しなければならない。また、国土交通省公共測量作業規程第15条に基づく測量成果の検定を行い、測量法第40条に基づき、公共測量の測量成果を国土地理院に提出作業を行う。</w:t>
      </w:r>
    </w:p>
    <w:p w14:paraId="28978D2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p>
    <w:p w14:paraId="590EBE80"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第５章　土地評価</w:t>
      </w:r>
    </w:p>
    <w:p w14:paraId="25AF0A3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（土地評価）</w:t>
      </w:r>
    </w:p>
    <w:p w14:paraId="4727D864"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第64条　土地評価とは、取得等する土地（残地等に関する損失の補償を行う場合の当該残地を含む。）の更地としての正常な取引価格を算定する業務をいい、不動産の鑑定評価に関する法律（昭和</w:t>
      </w:r>
      <w:r w:rsidRPr="00624232">
        <w:rPr>
          <w:rFonts w:ascii="ＭＳ 明朝" w:hAnsi="ＭＳ 明朝"/>
          <w:color w:val="000000" w:themeColor="text1"/>
          <w:kern w:val="0"/>
          <w:szCs w:val="21"/>
        </w:rPr>
        <w:t>38</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152</w:t>
      </w:r>
      <w:r w:rsidRPr="00624232">
        <w:rPr>
          <w:rFonts w:ascii="ＭＳ 明朝" w:hAnsi="ＭＳ 明朝" w:cs="ＭＳ 明朝" w:hint="eastAsia"/>
          <w:color w:val="000000" w:themeColor="text1"/>
          <w:kern w:val="0"/>
          <w:szCs w:val="21"/>
        </w:rPr>
        <w:t>号）第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条で定める「不動産の鑑定評価」は含まないものとする。</w:t>
      </w:r>
    </w:p>
    <w:p w14:paraId="5EA54A3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（土地評価の基準）</w:t>
      </w:r>
    </w:p>
    <w:p w14:paraId="061C4027" w14:textId="4B9CEA14"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第65</w:t>
      </w:r>
      <w:r w:rsidR="00E813C1" w:rsidRPr="00624232">
        <w:rPr>
          <w:rFonts w:ascii="ＭＳ 明朝" w:hAnsi="ＭＳ 明朝" w:cs="ＭＳ 明朝" w:hint="eastAsia"/>
          <w:color w:val="000000" w:themeColor="text1"/>
          <w:kern w:val="0"/>
          <w:szCs w:val="21"/>
        </w:rPr>
        <w:t>条　土地評価は、監督職員から特に指示された場合を除き別記４</w:t>
      </w:r>
      <w:r w:rsidRPr="00624232">
        <w:rPr>
          <w:rFonts w:ascii="ＭＳ 明朝" w:hAnsi="ＭＳ 明朝" w:cs="ＭＳ 明朝" w:hint="eastAsia"/>
          <w:color w:val="000000" w:themeColor="text1"/>
          <w:kern w:val="0"/>
          <w:szCs w:val="21"/>
        </w:rPr>
        <w:t>土地評価業務要領に定めるところに基づき実施するものとする。</w:t>
      </w:r>
    </w:p>
    <w:p w14:paraId="04D5BF6F"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（現地踏査及び資料作成）</w:t>
      </w:r>
    </w:p>
    <w:p w14:paraId="171DBFB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第66条　土地評価に当たっては、あらかじめ、調査区域及びその周辺区域を踏査し、当該区域の用途的特性を調査するとともに、土地評価に必要となる次の各号に掲げる資料を作成するものとする。</w:t>
      </w:r>
    </w:p>
    <w:p w14:paraId="6B4FD63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同一状況地域区分図</w:t>
      </w:r>
    </w:p>
    <w:p w14:paraId="70DB0CC5" w14:textId="77777777" w:rsidR="00AE7C4F" w:rsidRPr="00624232" w:rsidRDefault="00AE7C4F" w:rsidP="00CD02A1">
      <w:pPr>
        <w:overflowPunct w:val="0"/>
        <w:ind w:leftChars="200" w:left="42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同一状況地域区分図は、近隣地域及び類似地域につき都市計画図その他類似の地図を用い、おおむね次の事項を記載したものを作成する。</w:t>
      </w:r>
    </w:p>
    <w:p w14:paraId="1E85D256" w14:textId="3DFCEBCA"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(1)</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起業地の範囲、同一状況地域の範囲、細則第２第３項</w:t>
      </w:r>
      <w:r w:rsidRPr="00624232">
        <w:rPr>
          <w:rFonts w:ascii="ＭＳ 明朝" w:hAnsi="ＭＳ 明朝" w:cs="ＭＳ 明朝"/>
          <w:color w:val="000000" w:themeColor="text1"/>
          <w:kern w:val="0"/>
          <w:szCs w:val="21"/>
        </w:rPr>
        <w:t>(</w:t>
      </w:r>
      <w:r w:rsidR="00E83D91" w:rsidRPr="00624232">
        <w:rPr>
          <w:rFonts w:ascii="ＭＳ 明朝" w:hAnsi="ＭＳ 明朝" w:cs="ＭＳ 明朝" w:hint="eastAsia"/>
          <w:color w:val="000000" w:themeColor="text1"/>
          <w:kern w:val="0"/>
          <w:szCs w:val="21"/>
        </w:rPr>
        <w:t>1</w:t>
      </w:r>
      <w:r w:rsidRPr="00624232">
        <w:rPr>
          <w:rFonts w:ascii="ＭＳ 明朝" w:hAnsi="ＭＳ 明朝" w:cs="ＭＳ 明朝"/>
          <w:color w:val="000000" w:themeColor="text1"/>
          <w:kern w:val="0"/>
          <w:szCs w:val="21"/>
        </w:rPr>
        <w:t>)</w:t>
      </w:r>
      <w:r w:rsidRPr="00624232">
        <w:rPr>
          <w:rFonts w:ascii="ＭＳ 明朝" w:hAnsi="ＭＳ 明朝" w:cs="ＭＳ 明朝" w:hint="eastAsia"/>
          <w:color w:val="000000" w:themeColor="text1"/>
          <w:kern w:val="0"/>
          <w:szCs w:val="21"/>
        </w:rPr>
        <w:t>に規定する標準地及び用途的地域の名称</w:t>
      </w:r>
    </w:p>
    <w:p w14:paraId="0EE2EEF5" w14:textId="1A2B055B" w:rsidR="00AE7C4F" w:rsidRPr="00624232" w:rsidRDefault="00AE7C4F" w:rsidP="00AE7C4F">
      <w:pPr>
        <w:overflowPunct w:val="0"/>
        <w:ind w:leftChars="200" w:left="565" w:hangingChars="69" w:hanging="145"/>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(2)</w:t>
      </w:r>
      <w:r w:rsidR="006503AD" w:rsidRPr="00624232">
        <w:rPr>
          <w:rFonts w:ascii="ＭＳ 明朝" w:hAnsi="ＭＳ 明朝" w:cs="ＭＳ 明朝"/>
          <w:color w:val="000000" w:themeColor="text1"/>
          <w:kern w:val="0"/>
          <w:szCs w:val="21"/>
        </w:rPr>
        <w:t xml:space="preserve"> </w:t>
      </w:r>
      <w:r w:rsidR="00E83D91" w:rsidRPr="00624232">
        <w:rPr>
          <w:rFonts w:ascii="ＭＳ 明朝" w:hAnsi="ＭＳ 明朝" w:cs="ＭＳ 明朝" w:hint="eastAsia"/>
          <w:color w:val="000000" w:themeColor="text1"/>
          <w:kern w:val="0"/>
          <w:szCs w:val="21"/>
        </w:rPr>
        <w:t>鉄道</w:t>
      </w:r>
      <w:r w:rsidRPr="00624232">
        <w:rPr>
          <w:rFonts w:ascii="ＭＳ 明朝" w:hAnsi="ＭＳ 明朝" w:cs="ＭＳ 明朝" w:hint="eastAsia"/>
          <w:color w:val="000000" w:themeColor="text1"/>
          <w:kern w:val="0"/>
          <w:szCs w:val="21"/>
        </w:rPr>
        <w:t>駅、バス停留所等の交通施設</w:t>
      </w:r>
    </w:p>
    <w:p w14:paraId="32F5EBF2" w14:textId="6892060C"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(3)</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学校、官公署等の公共施設、病院等の医療施設、銀行、スーパーマーケット等の商業施設</w:t>
      </w:r>
    </w:p>
    <w:p w14:paraId="1F696C92" w14:textId="036988CD" w:rsidR="00AE7C4F" w:rsidRPr="00624232" w:rsidRDefault="00AE7C4F" w:rsidP="00AE7C4F">
      <w:pPr>
        <w:overflowPunct w:val="0"/>
        <w:ind w:leftChars="200" w:left="565" w:hangingChars="69" w:hanging="145"/>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(4)</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幹線道路の種別及び幅員</w:t>
      </w:r>
    </w:p>
    <w:p w14:paraId="2A76E5B9" w14:textId="7AD7E60D" w:rsidR="00AE7C4F" w:rsidRPr="00624232" w:rsidRDefault="00AE7C4F" w:rsidP="00AE7C4F">
      <w:pPr>
        <w:overflowPunct w:val="0"/>
        <w:ind w:leftChars="200" w:left="565" w:hangingChars="69" w:hanging="145"/>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(5)</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都市計画の内容、建築物の面積・高さ等に関する基準</w:t>
      </w:r>
    </w:p>
    <w:p w14:paraId="2E57A507" w14:textId="175DC97C" w:rsidR="00AE7C4F" w:rsidRPr="00624232" w:rsidRDefault="00AE7C4F" w:rsidP="00AE7C4F">
      <w:pPr>
        <w:overflowPunct w:val="0"/>
        <w:ind w:leftChars="200" w:left="565" w:hangingChars="69" w:hanging="145"/>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(6)</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行政区域、大字及び字の境界</w:t>
      </w:r>
    </w:p>
    <w:p w14:paraId="7362C792" w14:textId="2AA857A6" w:rsidR="00AE7C4F" w:rsidRPr="00624232" w:rsidRDefault="00AE7C4F" w:rsidP="00AE7C4F">
      <w:pPr>
        <w:overflowPunct w:val="0"/>
        <w:ind w:leftChars="200" w:left="565" w:hangingChars="69" w:hanging="145"/>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(7)</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取引事例地</w:t>
      </w:r>
    </w:p>
    <w:p w14:paraId="2F8F1790" w14:textId="40D89D78" w:rsidR="00AE7C4F" w:rsidRPr="00624232" w:rsidRDefault="00AE7C4F" w:rsidP="006503AD">
      <w:pPr>
        <w:overflowPunct w:val="0"/>
        <w:ind w:leftChars="197" w:left="641" w:hangingChars="108" w:hanging="227"/>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(8)</w:t>
      </w:r>
      <w:r w:rsidR="006503AD" w:rsidRPr="00624232">
        <w:rPr>
          <w:rFonts w:ascii="ＭＳ 明朝" w:hAnsi="ＭＳ 明朝" w:cs="ＭＳ 明朝"/>
          <w:color w:val="000000" w:themeColor="text1"/>
          <w:kern w:val="0"/>
          <w:szCs w:val="21"/>
        </w:rPr>
        <w:t xml:space="preserve"> </w:t>
      </w:r>
      <w:r w:rsidRPr="00624232">
        <w:rPr>
          <w:rFonts w:ascii="ＭＳ 明朝" w:hAnsi="ＭＳ 明朝" w:cs="ＭＳ 明朝" w:hint="eastAsia"/>
          <w:color w:val="000000" w:themeColor="text1"/>
          <w:kern w:val="0"/>
          <w:szCs w:val="21"/>
        </w:rPr>
        <w:t>地価公示法（昭和</w:t>
      </w:r>
      <w:r w:rsidRPr="00624232">
        <w:rPr>
          <w:rFonts w:ascii="ＭＳ 明朝" w:hAnsi="ＭＳ 明朝"/>
          <w:color w:val="000000" w:themeColor="text1"/>
          <w:kern w:val="0"/>
          <w:szCs w:val="21"/>
        </w:rPr>
        <w:t>44</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49</w:t>
      </w:r>
      <w:r w:rsidRPr="00624232">
        <w:rPr>
          <w:rFonts w:ascii="ＭＳ 明朝" w:hAnsi="ＭＳ 明朝" w:cs="ＭＳ 明朝" w:hint="eastAsia"/>
          <w:color w:val="000000" w:themeColor="text1"/>
          <w:kern w:val="0"/>
          <w:szCs w:val="21"/>
        </w:rPr>
        <w:t>号）第６条により公示された標準地（以下「公示地」</w:t>
      </w:r>
      <w:r w:rsidRPr="00624232">
        <w:rPr>
          <w:rFonts w:ascii="ＭＳ 明朝" w:hAnsi="ＭＳ 明朝" w:cs="ＭＳ 明朝" w:hint="eastAsia"/>
          <w:color w:val="000000" w:themeColor="text1"/>
          <w:kern w:val="0"/>
          <w:szCs w:val="21"/>
        </w:rPr>
        <w:lastRenderedPageBreak/>
        <w:t>という。）又は国土利用計画法施行令（昭和</w:t>
      </w:r>
      <w:r w:rsidRPr="00624232">
        <w:rPr>
          <w:rFonts w:ascii="ＭＳ 明朝" w:hAnsi="ＭＳ 明朝"/>
          <w:color w:val="000000" w:themeColor="text1"/>
          <w:kern w:val="0"/>
          <w:szCs w:val="21"/>
        </w:rPr>
        <w:t>49</w:t>
      </w:r>
      <w:r w:rsidRPr="00624232">
        <w:rPr>
          <w:rFonts w:ascii="ＭＳ 明朝" w:hAnsi="ＭＳ 明朝" w:cs="ＭＳ 明朝" w:hint="eastAsia"/>
          <w:color w:val="000000" w:themeColor="text1"/>
          <w:kern w:val="0"/>
          <w:szCs w:val="21"/>
        </w:rPr>
        <w:t>年政令第</w:t>
      </w:r>
      <w:r w:rsidRPr="00624232">
        <w:rPr>
          <w:rFonts w:ascii="ＭＳ 明朝" w:hAnsi="ＭＳ 明朝"/>
          <w:color w:val="000000" w:themeColor="text1"/>
          <w:kern w:val="0"/>
          <w:szCs w:val="21"/>
        </w:rPr>
        <w:t>387</w:t>
      </w:r>
      <w:r w:rsidRPr="00624232">
        <w:rPr>
          <w:rFonts w:ascii="ＭＳ 明朝" w:hAnsi="ＭＳ 明朝" w:cs="ＭＳ 明朝" w:hint="eastAsia"/>
          <w:color w:val="000000" w:themeColor="text1"/>
          <w:kern w:val="0"/>
          <w:szCs w:val="21"/>
        </w:rPr>
        <w:t>号）第</w:t>
      </w:r>
      <w:r w:rsidRPr="00624232">
        <w:rPr>
          <w:rFonts w:ascii="ＭＳ 明朝" w:hAnsi="ＭＳ 明朝" w:hint="eastAsia"/>
          <w:color w:val="000000" w:themeColor="text1"/>
          <w:kern w:val="0"/>
          <w:szCs w:val="21"/>
        </w:rPr>
        <w:t>９</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５</w:t>
      </w:r>
      <w:r w:rsidRPr="00624232">
        <w:rPr>
          <w:rFonts w:ascii="ＭＳ 明朝" w:hAnsi="ＭＳ 明朝" w:cs="ＭＳ 明朝" w:hint="eastAsia"/>
          <w:color w:val="000000" w:themeColor="text1"/>
          <w:kern w:val="0"/>
          <w:szCs w:val="21"/>
        </w:rPr>
        <w:t>項により周知された基準地（以下「基準地」という。）</w:t>
      </w:r>
    </w:p>
    <w:p w14:paraId="1F87BBF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取引事例地調査表</w:t>
      </w:r>
    </w:p>
    <w:p w14:paraId="3542C59A" w14:textId="77777777" w:rsidR="00AE7C4F" w:rsidRPr="00624232" w:rsidRDefault="00AE7C4F" w:rsidP="00AE7C4F">
      <w:pPr>
        <w:overflowPunct w:val="0"/>
        <w:ind w:leftChars="200" w:left="420" w:firstLineChars="94" w:firstLine="19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取引事例比較法に用いる取引事例は、近隣地域又は類似地域において１標準地につき３事例地程度を収集し、おおむね次の事項を整理のうえ調査表を作成する。</w:t>
      </w:r>
    </w:p>
    <w:p w14:paraId="5DA37ABD"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(1) </w:t>
      </w:r>
      <w:r w:rsidRPr="00624232">
        <w:rPr>
          <w:rFonts w:ascii="ＭＳ 明朝" w:hAnsi="ＭＳ 明朝" w:cs="ＭＳ 明朝" w:hint="eastAsia"/>
          <w:color w:val="000000" w:themeColor="text1"/>
          <w:kern w:val="0"/>
          <w:szCs w:val="21"/>
        </w:rPr>
        <w:t>土地の所在、地番及び住居表示</w:t>
      </w:r>
    </w:p>
    <w:p w14:paraId="63A87DAC"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(2) </w:t>
      </w:r>
      <w:r w:rsidRPr="00624232">
        <w:rPr>
          <w:rFonts w:ascii="ＭＳ 明朝" w:hAnsi="ＭＳ 明朝" w:cs="ＭＳ 明朝" w:hint="eastAsia"/>
          <w:color w:val="000000" w:themeColor="text1"/>
          <w:kern w:val="0"/>
          <w:szCs w:val="21"/>
        </w:rPr>
        <w:t>土地の登記記録に記録されている地目及び面積並びに現在の土地の利用状況</w:t>
      </w:r>
    </w:p>
    <w:p w14:paraId="51EA2798"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(3) </w:t>
      </w:r>
      <w:r w:rsidRPr="00624232">
        <w:rPr>
          <w:rFonts w:ascii="ＭＳ 明朝" w:hAnsi="ＭＳ 明朝" w:cs="ＭＳ 明朝" w:hint="eastAsia"/>
          <w:color w:val="000000" w:themeColor="text1"/>
          <w:kern w:val="0"/>
          <w:szCs w:val="21"/>
        </w:rPr>
        <w:t>周辺地域の状況</w:t>
      </w:r>
    </w:p>
    <w:p w14:paraId="1EFDD294"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(4) </w:t>
      </w:r>
      <w:r w:rsidRPr="00624232">
        <w:rPr>
          <w:rFonts w:ascii="ＭＳ 明朝" w:hAnsi="ＭＳ 明朝" w:cs="ＭＳ 明朝" w:hint="eastAsia"/>
          <w:color w:val="000000" w:themeColor="text1"/>
          <w:kern w:val="0"/>
          <w:szCs w:val="21"/>
        </w:rPr>
        <w:t>土地に物件がある場合は、その種別、構造、数量等</w:t>
      </w:r>
    </w:p>
    <w:p w14:paraId="0A8441E0" w14:textId="77777777"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(5) </w:t>
      </w:r>
      <w:r w:rsidRPr="00624232">
        <w:rPr>
          <w:rFonts w:ascii="ＭＳ 明朝" w:hAnsi="ＭＳ 明朝" w:cs="ＭＳ 明朝" w:hint="eastAsia"/>
          <w:color w:val="000000" w:themeColor="text1"/>
          <w:kern w:val="0"/>
          <w:szCs w:val="21"/>
        </w:rPr>
        <w:t>売主及び買主の氏名等及び住所等並びに取引の目的及び事情（取引に当たって特段の事情がある場合はその内容を含む。）</w:t>
      </w:r>
    </w:p>
    <w:p w14:paraId="0EDFD424"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(6) </w:t>
      </w:r>
      <w:r w:rsidRPr="00624232">
        <w:rPr>
          <w:rFonts w:ascii="ＭＳ 明朝" w:hAnsi="ＭＳ 明朝" w:cs="ＭＳ 明朝" w:hint="eastAsia"/>
          <w:color w:val="000000" w:themeColor="text1"/>
          <w:kern w:val="0"/>
          <w:szCs w:val="21"/>
        </w:rPr>
        <w:t>取引年月日、取引価格等</w:t>
      </w:r>
    </w:p>
    <w:p w14:paraId="3BDA3189" w14:textId="77777777"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(7) </w:t>
      </w:r>
      <w:r w:rsidRPr="00624232">
        <w:rPr>
          <w:rFonts w:ascii="ＭＳ 明朝" w:hAnsi="ＭＳ 明朝" w:cs="ＭＳ 明朝" w:hint="eastAsia"/>
          <w:color w:val="000000" w:themeColor="text1"/>
          <w:kern w:val="0"/>
          <w:szCs w:val="21"/>
        </w:rPr>
        <w:t>取引事例地の画地条件（間口、奥行、前面道路との接面状況等）及び図面（</w:t>
      </w:r>
      <w:r w:rsidRPr="00624232">
        <w:rPr>
          <w:rFonts w:ascii="ＭＳ 明朝" w:hAnsi="ＭＳ 明朝" w:cs="ＭＳ 明朝"/>
          <w:color w:val="000000" w:themeColor="text1"/>
          <w:kern w:val="0"/>
          <w:szCs w:val="21"/>
        </w:rPr>
        <w:t>100</w:t>
      </w:r>
      <w:r w:rsidRPr="00624232">
        <w:rPr>
          <w:rFonts w:ascii="ＭＳ 明朝" w:hAnsi="ＭＳ 明朝" w:cs="ＭＳ 明朝" w:hint="eastAsia"/>
          <w:color w:val="000000" w:themeColor="text1"/>
          <w:kern w:val="0"/>
          <w:szCs w:val="21"/>
        </w:rPr>
        <w:t>分の１～</w:t>
      </w:r>
      <w:r w:rsidRPr="00624232">
        <w:rPr>
          <w:rFonts w:ascii="ＭＳ 明朝" w:hAnsi="ＭＳ 明朝" w:cs="ＭＳ 明朝"/>
          <w:color w:val="000000" w:themeColor="text1"/>
          <w:kern w:val="0"/>
          <w:szCs w:val="21"/>
        </w:rPr>
        <w:t>500</w:t>
      </w:r>
      <w:r w:rsidRPr="00624232">
        <w:rPr>
          <w:rFonts w:ascii="ＭＳ 明朝" w:hAnsi="ＭＳ 明朝" w:cs="ＭＳ 明朝" w:hint="eastAsia"/>
          <w:color w:val="000000" w:themeColor="text1"/>
          <w:kern w:val="0"/>
          <w:szCs w:val="21"/>
        </w:rPr>
        <w:t>分の１程度）</w:t>
      </w:r>
    </w:p>
    <w:p w14:paraId="3CAB210C"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収益事例調査表及び造成事例調査表</w:t>
      </w:r>
    </w:p>
    <w:p w14:paraId="0C1F9FC1" w14:textId="77777777" w:rsidR="00AE7C4F" w:rsidRPr="00624232" w:rsidRDefault="00AE7C4F" w:rsidP="00AE7C4F">
      <w:pPr>
        <w:overflowPunct w:val="0"/>
        <w:ind w:leftChars="200" w:left="420" w:firstLineChars="94" w:firstLine="19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収益事例調査表及び造成事例調査表は、収益事例については総収入及び総費用並びに土地に帰属する総収益等、造成事例については素地価格及び造成工事費等のほか、前号に掲げる記載事項に準じた事項を整理のうえ作成する。</w:t>
      </w:r>
    </w:p>
    <w:p w14:paraId="3440732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用途的地域の判定及び同一状況地域の区分の理由を明らかにした書面</w:t>
      </w:r>
    </w:p>
    <w:p w14:paraId="278E4FF3"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地域要因及び個別的要因の格差認定基準表</w:t>
      </w:r>
    </w:p>
    <w:p w14:paraId="199DDA46" w14:textId="77777777" w:rsidR="00AE7C4F" w:rsidRPr="00624232" w:rsidRDefault="00AE7C4F" w:rsidP="00AE7C4F">
      <w:pPr>
        <w:overflowPunct w:val="0"/>
        <w:ind w:leftChars="200" w:left="420" w:firstLineChars="94" w:firstLine="19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格差認定基準表とは、土地価格比準表を適用するに当たり、土地価格比準表の定める要因中の細項目に係る格差率適用の判断を行うに当たり基準となるものをいう。</w:t>
      </w:r>
    </w:p>
    <w:p w14:paraId="57CB5D5C"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公示地及び基準地の選定調査表</w:t>
      </w:r>
    </w:p>
    <w:p w14:paraId="2FC97986" w14:textId="77777777" w:rsidR="00AE7C4F" w:rsidRPr="00624232" w:rsidRDefault="00AE7C4F" w:rsidP="00AE7C4F">
      <w:pPr>
        <w:overflowPunct w:val="0"/>
        <w:ind w:leftChars="200" w:left="420" w:firstLineChars="94" w:firstLine="19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調査区域及びその周辺区域に規準すべき公示地又は基準地があるときは、公示又は周知事項について調査表を作成する。</w:t>
      </w:r>
    </w:p>
    <w:p w14:paraId="5F47E11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（標準地の選定及び標準地調査書の作成）</w:t>
      </w:r>
    </w:p>
    <w:p w14:paraId="63943B20" w14:textId="6F54037F"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第67条　土地評価に当たっては、同一状況地域ごとに標準地を選定し、標準地調査書を作成するものとする。</w:t>
      </w:r>
    </w:p>
    <w:p w14:paraId="48AD24C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標準地調査書は、前条第２号で定める取引事例地調査表に準じ、選定理由を付記のうえ作成するものとする。</w:t>
      </w:r>
    </w:p>
    <w:p w14:paraId="35698EB6"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（標準地の評価調査書及び取得等の土地の評価調査書等の作成）</w:t>
      </w:r>
    </w:p>
    <w:p w14:paraId="2D94A579"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第68条　標準地の評価は、前２条で作成した資料を基に第65条に定める土地評価の基準を適用して行い、価格決定の経緯と理由を明記した評価調査書を作成するものとする。</w:t>
      </w:r>
    </w:p>
    <w:p w14:paraId="3A9CE62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取得等する土地の評価は、前項で決定した標準地の価格を基に行うものとし、標準地との個別的要因の格差を明記した評価調査書を作成するものとする｡</w:t>
      </w:r>
    </w:p>
    <w:p w14:paraId="30354B4B"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前</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項の評価格は、監督職員が指示する図面に記載するものとする。</w:t>
      </w:r>
    </w:p>
    <w:p w14:paraId="079644C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（残地等に関する損失の補償額の算定）</w:t>
      </w:r>
    </w:p>
    <w:p w14:paraId="2AD9598A" w14:textId="6F171384"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第69条　残地又は残借地に関する損失の補償額は、</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基準第</w:t>
      </w:r>
      <w:r w:rsidRPr="00624232">
        <w:rPr>
          <w:rFonts w:ascii="ＭＳ 明朝" w:hAnsi="ＭＳ 明朝"/>
          <w:color w:val="000000" w:themeColor="text1"/>
          <w:kern w:val="0"/>
          <w:szCs w:val="21"/>
        </w:rPr>
        <w:t>57</w:t>
      </w:r>
      <w:r w:rsidRPr="00624232">
        <w:rPr>
          <w:rFonts w:ascii="ＭＳ 明朝" w:hAnsi="ＭＳ 明朝" w:cs="ＭＳ 明朝" w:hint="eastAsia"/>
          <w:color w:val="000000" w:themeColor="text1"/>
          <w:kern w:val="0"/>
          <w:szCs w:val="21"/>
        </w:rPr>
        <w:t>条及び細則第</w:t>
      </w:r>
      <w:r w:rsidRPr="00624232">
        <w:rPr>
          <w:rFonts w:ascii="ＭＳ 明朝" w:hAnsi="ＭＳ 明朝"/>
          <w:color w:val="000000" w:themeColor="text1"/>
          <w:kern w:val="0"/>
          <w:szCs w:val="21"/>
        </w:rPr>
        <w:t>43</w:t>
      </w:r>
      <w:r w:rsidRPr="00624232">
        <w:rPr>
          <w:rFonts w:ascii="ＭＳ 明朝" w:hAnsi="ＭＳ 明朝" w:cs="ＭＳ 明朝" w:hint="eastAsia"/>
          <w:color w:val="000000" w:themeColor="text1"/>
          <w:kern w:val="0"/>
          <w:szCs w:val="21"/>
        </w:rPr>
        <w:t>に定めるところにより算定し、残地</w:t>
      </w:r>
      <w:r w:rsidRPr="00624232">
        <w:rPr>
          <w:rFonts w:ascii="ＭＳ 明朝" w:hAnsi="ＭＳ 明朝"/>
          <w:color w:val="000000" w:themeColor="text1"/>
          <w:kern w:val="0"/>
          <w:szCs w:val="21"/>
        </w:rPr>
        <w:t>(</w:t>
      </w:r>
      <w:r w:rsidRPr="00624232">
        <w:rPr>
          <w:rFonts w:ascii="ＭＳ 明朝" w:hAnsi="ＭＳ 明朝" w:cs="ＭＳ 明朝" w:hint="eastAsia"/>
          <w:color w:val="000000" w:themeColor="text1"/>
          <w:kern w:val="0"/>
          <w:szCs w:val="21"/>
        </w:rPr>
        <w:t>又は残借地</w:t>
      </w:r>
      <w:r w:rsidRPr="00624232">
        <w:rPr>
          <w:rFonts w:ascii="ＭＳ 明朝" w:hAnsi="ＭＳ 明朝"/>
          <w:color w:val="000000" w:themeColor="text1"/>
          <w:kern w:val="0"/>
          <w:szCs w:val="21"/>
        </w:rPr>
        <w:t>)</w:t>
      </w:r>
      <w:r w:rsidRPr="00624232">
        <w:rPr>
          <w:rFonts w:ascii="ＭＳ 明朝" w:hAnsi="ＭＳ 明朝" w:cs="ＭＳ 明朝" w:hint="eastAsia"/>
          <w:color w:val="000000" w:themeColor="text1"/>
          <w:kern w:val="0"/>
          <w:szCs w:val="21"/>
        </w:rPr>
        <w:t>補償額算定調書を作成するものとする。</w:t>
      </w:r>
    </w:p>
    <w:p w14:paraId="6F4CD567" w14:textId="77777777" w:rsidR="00AE7C4F" w:rsidRPr="00624232" w:rsidRDefault="00AE7C4F" w:rsidP="00AE7C4F">
      <w:pPr>
        <w:overflowPunct w:val="0"/>
        <w:ind w:leftChars="100" w:left="210" w:firstLineChars="98" w:firstLine="206"/>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この場合において、当該土地が、建物等の敷地であって自家自用（借家人が居住する建物</w:t>
      </w:r>
      <w:r w:rsidRPr="00624232">
        <w:rPr>
          <w:rFonts w:ascii="ＭＳ 明朝" w:hAnsi="ＭＳ 明朝" w:cs="ＭＳ 明朝" w:hint="eastAsia"/>
          <w:color w:val="000000" w:themeColor="text1"/>
          <w:kern w:val="0"/>
          <w:szCs w:val="21"/>
        </w:rPr>
        <w:lastRenderedPageBreak/>
        <w:t>を含む。）又は借地権の対象となっている場合で、残地が合理的な移転先とならないと認められる場合並びに、残地を従前の利用目的に供することが著しく困難であると認められる場合には、監督職員と協議してその指示を受けるものとする。</w:t>
      </w:r>
    </w:p>
    <w:p w14:paraId="71A3BB30" w14:textId="77777777" w:rsidR="00AE7C4F" w:rsidRPr="00624232" w:rsidRDefault="00AE7C4F" w:rsidP="00AE7C4F">
      <w:pPr>
        <w:overflowPunct w:val="0"/>
        <w:ind w:leftChars="100" w:left="210" w:firstLineChars="98" w:firstLine="206"/>
        <w:textAlignment w:val="baseline"/>
        <w:rPr>
          <w:rFonts w:ascii="ＭＳ 明朝" w:hAnsi="ＭＳ 明朝"/>
          <w:color w:val="000000" w:themeColor="text1"/>
          <w:kern w:val="0"/>
          <w:szCs w:val="21"/>
        </w:rPr>
      </w:pPr>
    </w:p>
    <w:p w14:paraId="31511A7F"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第６章　建物等の調査</w:t>
      </w:r>
    </w:p>
    <w:p w14:paraId="0F724FEF"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2F71367A"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（建物等の調査）</w:t>
      </w:r>
    </w:p>
    <w:p w14:paraId="2543B812" w14:textId="444D5279"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第70条　建物等の調査とは、建物、工作物及び立竹木について、それぞれの種類、数量、品等又は機能等を調査することをいう。</w:t>
      </w:r>
    </w:p>
    <w:p w14:paraId="31F94489"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（建物等の配置等）</w:t>
      </w:r>
    </w:p>
    <w:p w14:paraId="42C705E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第71条　次条以降の建物等の調査に当たっては、あらかじめ当該権利者が所有し、又は使用する一画の敷地ごとに、次の各号に掲げる建物等の配置に関する調査を行うものとする。</w:t>
      </w:r>
    </w:p>
    <w:p w14:paraId="68392E8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建物、工作物及び立竹木の位置</w:t>
      </w:r>
    </w:p>
    <w:p w14:paraId="74B9D35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敷地と土地の取得等の予定線の位置</w:t>
      </w:r>
    </w:p>
    <w:p w14:paraId="17ECBD1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敷地と接続する道路の幅員、敷地の方位等</w:t>
      </w:r>
    </w:p>
    <w:p w14:paraId="701E0BB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その他配置図作成に必要となる事項</w:t>
      </w:r>
    </w:p>
    <w:p w14:paraId="4BB463D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建物等の全部又は一部が残地に存する場合には、監督職員から調査の実施範囲について指示を受けるものとする。</w:t>
      </w:r>
    </w:p>
    <w:p w14:paraId="626617F9"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（法令適合性の調査）</w:t>
      </w:r>
    </w:p>
    <w:p w14:paraId="01B29D81" w14:textId="3535404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第72条　建物等の調査に当たっては、次の各号の時期における当該建物又は工作物につき</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基準第</w:t>
      </w:r>
      <w:r w:rsidRPr="00624232">
        <w:rPr>
          <w:rFonts w:ascii="ＭＳ 明朝" w:hAnsi="ＭＳ 明朝"/>
          <w:color w:val="000000" w:themeColor="text1"/>
          <w:kern w:val="0"/>
          <w:szCs w:val="21"/>
        </w:rPr>
        <w:t>30</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項ただし書きに基づく補償の要否の判定に必要となる法令に係る適合状況を調査するものとする。この場合において、調査対象法令については監督職員と協議するものとする。</w:t>
      </w:r>
    </w:p>
    <w:p w14:paraId="3C50FC8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調査時</w:t>
      </w:r>
    </w:p>
    <w:p w14:paraId="09F3EC3C"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建設時又は大規模な増改築時</w:t>
      </w:r>
    </w:p>
    <w:p w14:paraId="6DBA7E94"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（木造建物）</w:t>
      </w:r>
    </w:p>
    <w:p w14:paraId="2696EA3B" w14:textId="5A5DA8A0" w:rsidR="00AE7C4F" w:rsidRPr="00624232" w:rsidRDefault="00AE7C4F" w:rsidP="00C11BB1">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第73条　木造建物〔Ⅰ〕の調査は、</w:t>
      </w:r>
      <w:r w:rsidR="00C11BB1" w:rsidRPr="00624232">
        <w:rPr>
          <w:rFonts w:ascii="ＭＳ 明朝" w:hAnsi="ＭＳ 明朝" w:cs="ＭＳ 明朝" w:hint="eastAsia"/>
          <w:color w:val="000000" w:themeColor="text1"/>
          <w:kern w:val="0"/>
          <w:szCs w:val="21"/>
        </w:rPr>
        <w:t>軸組工法により建築されている木造建物にあっては、</w:t>
      </w:r>
      <w:r w:rsidRPr="00624232">
        <w:rPr>
          <w:rFonts w:ascii="ＭＳ 明朝" w:hAnsi="ＭＳ 明朝" w:cs="ＭＳ 明朝" w:hint="eastAsia"/>
          <w:color w:val="000000" w:themeColor="text1"/>
          <w:kern w:val="0"/>
          <w:szCs w:val="21"/>
        </w:rPr>
        <w:t>建物移転料算定要領（平成</w:t>
      </w:r>
      <w:r w:rsidRPr="00624232">
        <w:rPr>
          <w:rFonts w:ascii="ＭＳ 明朝" w:hAnsi="ＭＳ 明朝" w:cs="ＭＳ 明朝"/>
          <w:color w:val="000000" w:themeColor="text1"/>
          <w:kern w:val="0"/>
          <w:szCs w:val="21"/>
        </w:rPr>
        <w:t>2</w:t>
      </w:r>
      <w:r w:rsidRPr="00624232">
        <w:rPr>
          <w:rFonts w:ascii="ＭＳ 明朝" w:hAnsi="ＭＳ 明朝" w:cs="ＭＳ 明朝" w:hint="eastAsia"/>
          <w:color w:val="000000" w:themeColor="text1"/>
          <w:kern w:val="0"/>
          <w:szCs w:val="21"/>
        </w:rPr>
        <w:t>8年３月11日付け国土用第7</w:t>
      </w:r>
      <w:r w:rsidRPr="00624232">
        <w:rPr>
          <w:rFonts w:ascii="ＭＳ 明朝" w:hAnsi="ＭＳ 明朝" w:cs="ＭＳ 明朝"/>
          <w:color w:val="000000" w:themeColor="text1"/>
          <w:kern w:val="0"/>
          <w:szCs w:val="21"/>
        </w:rPr>
        <w:t>6</w:t>
      </w:r>
      <w:r w:rsidRPr="00624232">
        <w:rPr>
          <w:rFonts w:ascii="ＭＳ 明朝" w:hAnsi="ＭＳ 明朝" w:cs="ＭＳ 明朝" w:hint="eastAsia"/>
          <w:color w:val="000000" w:themeColor="text1"/>
          <w:kern w:val="0"/>
          <w:szCs w:val="21"/>
        </w:rPr>
        <w:t>号土地・建設産業局総務課長通知。（以下「建物要領」という。））別添一</w:t>
      </w:r>
      <w:r w:rsidR="00C11BB1" w:rsidRPr="00624232">
        <w:rPr>
          <w:rFonts w:ascii="ＭＳ 明朝" w:hAnsi="ＭＳ 明朝" w:cs="ＭＳ 明朝" w:hint="eastAsia"/>
          <w:color w:val="000000" w:themeColor="text1"/>
          <w:kern w:val="0"/>
          <w:szCs w:val="21"/>
        </w:rPr>
        <w:t>の一</w:t>
      </w:r>
      <w:r w:rsidRPr="00624232">
        <w:rPr>
          <w:rFonts w:ascii="ＭＳ 明朝" w:hAnsi="ＭＳ 明朝" w:cs="ＭＳ 明朝" w:hint="eastAsia"/>
          <w:color w:val="000000" w:themeColor="text1"/>
          <w:kern w:val="0"/>
          <w:szCs w:val="21"/>
        </w:rPr>
        <w:t>木造建物調査積算要領</w:t>
      </w:r>
      <w:r w:rsidR="00C11BB1" w:rsidRPr="00624232">
        <w:rPr>
          <w:rFonts w:ascii="ＭＳ 明朝" w:hAnsi="ＭＳ 明朝" w:cs="ＭＳ 明朝" w:hint="eastAsia"/>
          <w:color w:val="000000" w:themeColor="text1"/>
          <w:kern w:val="0"/>
          <w:szCs w:val="21"/>
        </w:rPr>
        <w:t>〔軸組工法〕</w:t>
      </w:r>
      <w:r w:rsidRPr="00624232">
        <w:rPr>
          <w:rFonts w:ascii="ＭＳ 明朝" w:hAnsi="ＭＳ 明朝" w:cs="ＭＳ 明朝" w:hint="eastAsia"/>
          <w:color w:val="000000" w:themeColor="text1"/>
          <w:kern w:val="0"/>
          <w:szCs w:val="21"/>
        </w:rPr>
        <w:t>（以下「木造建物要領</w:t>
      </w:r>
      <w:r w:rsidR="00C11BB1" w:rsidRPr="00624232">
        <w:rPr>
          <w:rFonts w:ascii="ＭＳ 明朝" w:hAnsi="ＭＳ 明朝" w:cs="ＭＳ 明朝" w:hint="eastAsia"/>
          <w:color w:val="000000" w:themeColor="text1"/>
          <w:kern w:val="0"/>
          <w:szCs w:val="21"/>
        </w:rPr>
        <w:t>〔軸組工法〕</w:t>
      </w:r>
      <w:r w:rsidRPr="00624232">
        <w:rPr>
          <w:rFonts w:ascii="ＭＳ 明朝" w:hAnsi="ＭＳ 明朝" w:cs="ＭＳ 明朝" w:hint="eastAsia"/>
          <w:color w:val="000000" w:themeColor="text1"/>
          <w:kern w:val="0"/>
          <w:szCs w:val="21"/>
        </w:rPr>
        <w:t>」という。）により行うものと</w:t>
      </w:r>
      <w:r w:rsidR="00C11BB1" w:rsidRPr="00624232">
        <w:rPr>
          <w:rFonts w:ascii="ＭＳ 明朝" w:hAnsi="ＭＳ 明朝" w:cs="ＭＳ 明朝" w:hint="eastAsia"/>
          <w:color w:val="000000" w:themeColor="text1"/>
          <w:kern w:val="0"/>
          <w:szCs w:val="21"/>
        </w:rPr>
        <w:t>し、ツーバイフォー工法又は木質系プレハブ工法により建築されている木造建物にあっては、建物要領別添一の二木造建物調査積算要領〔ツーバイフォー工法又は木質系プレハブ工法〕（以下「木造建物要領〔ツーバイフォー工法又は木質系プレハブ工法〕」という。）により行うものとする。</w:t>
      </w:r>
    </w:p>
    <w:p w14:paraId="06A493A8" w14:textId="721C4A13" w:rsidR="00AE7C4F" w:rsidRPr="00624232" w:rsidRDefault="00AE7C4F" w:rsidP="009A263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木造建物〔Ⅱ〕及び木造建物〔Ⅲ〕の調査は、木造建物要領</w:t>
      </w:r>
      <w:r w:rsidR="009A263F" w:rsidRPr="00624232">
        <w:rPr>
          <w:rFonts w:ascii="ＭＳ 明朝" w:hAnsi="ＭＳ 明朝" w:cs="ＭＳ 明朝" w:hint="eastAsia"/>
          <w:color w:val="000000" w:themeColor="text1"/>
          <w:kern w:val="0"/>
          <w:szCs w:val="21"/>
        </w:rPr>
        <w:t>〔軸組工法〕又は木造建物要領〔ツーバイフォー工法又は木質系プレハブ工法〕のいずれか</w:t>
      </w:r>
      <w:r w:rsidRPr="00624232">
        <w:rPr>
          <w:rFonts w:ascii="ＭＳ 明朝" w:hAnsi="ＭＳ 明朝" w:cs="ＭＳ 明朝" w:hint="eastAsia"/>
          <w:color w:val="000000" w:themeColor="text1"/>
          <w:kern w:val="0"/>
          <w:szCs w:val="21"/>
        </w:rPr>
        <w:t>を準用して行うほか、当該建物の推定再建築費の積算が可能となるよう行うものとする。</w:t>
      </w:r>
    </w:p>
    <w:p w14:paraId="72C14CAD"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前２項の実施に当たっては、</w:t>
      </w:r>
      <w:r w:rsidRPr="00624232">
        <w:rPr>
          <w:rFonts w:ascii="ＭＳ 明朝" w:hAnsi="ＭＳ 明朝" w:hint="eastAsia"/>
          <w:color w:val="000000" w:themeColor="text1"/>
          <w:szCs w:val="21"/>
        </w:rPr>
        <w:t>山形県県土整備部に属する公共事業に必要な用地の取得に伴う損失補償取扱要領（平成26年３月28日用第885号）</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条の各項目別補正率表に掲げる補正項目に係る建物の各部位の補修等の有無を調査するものとする。</w:t>
      </w:r>
    </w:p>
    <w:p w14:paraId="7CA76EF9"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（木造特殊建物）</w:t>
      </w:r>
    </w:p>
    <w:p w14:paraId="3E59367A" w14:textId="561AF9B6" w:rsidR="00AE7C4F" w:rsidRPr="00624232" w:rsidRDefault="00AE7C4F" w:rsidP="009A263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lastRenderedPageBreak/>
        <w:t>第74条　木造特殊建物の調査は、</w:t>
      </w:r>
      <w:r w:rsidR="009A263F" w:rsidRPr="00624232">
        <w:rPr>
          <w:rFonts w:ascii="ＭＳ 明朝" w:hAnsi="ＭＳ 明朝" w:cs="ＭＳ 明朝" w:hint="eastAsia"/>
          <w:color w:val="000000" w:themeColor="text1"/>
          <w:kern w:val="0"/>
          <w:szCs w:val="21"/>
        </w:rPr>
        <w:t>木造建物要領〔軸組工法〕を準用して行うほか、当該建物の推定再建築費の積算が可能となるよう行うものとする。</w:t>
      </w:r>
    </w:p>
    <w:p w14:paraId="42582BF7" w14:textId="3734AC81" w:rsidR="009A263F" w:rsidRPr="00624232" w:rsidRDefault="009A263F" w:rsidP="009A263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２　前項の実施に当たっては、取扱要領第７条の各項目別補正率表に掲げる補正項目に係る建</w:t>
      </w:r>
    </w:p>
    <w:p w14:paraId="2F9794F4" w14:textId="653A1DC5" w:rsidR="009A263F" w:rsidRPr="00624232" w:rsidRDefault="009A263F" w:rsidP="009A263F">
      <w:pPr>
        <w:overflowPunct w:val="0"/>
        <w:ind w:leftChars="100" w:left="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物の各部位の補修等の有無を調査するものとする。</w:t>
      </w:r>
    </w:p>
    <w:p w14:paraId="7F8BAF1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（非木造建物）</w:t>
      </w:r>
    </w:p>
    <w:p w14:paraId="2CC8540E"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第75条　非木造建物〔Ⅰ〕の調査は、建物要領別添二非木造建物調査積算要領（以下「非木造建物要領」という。）により行うものとする｡</w:t>
      </w:r>
    </w:p>
    <w:p w14:paraId="1C4D6325"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非木造建物〔Ⅱ〕の調査は、非木造建物要領を準用して行うほか、当該建物の推定再建築費の積算が可能となるよう行うものとする。</w:t>
      </w:r>
    </w:p>
    <w:p w14:paraId="5FE155E9"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（機械設備）</w:t>
      </w:r>
    </w:p>
    <w:p w14:paraId="62A9B2D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第76条　機械設備の調査は、機械設備調査算定要領（平成</w:t>
      </w:r>
      <w:r w:rsidRPr="00624232">
        <w:rPr>
          <w:rFonts w:ascii="ＭＳ 明朝" w:hAnsi="ＭＳ 明朝" w:cs="ＭＳ 明朝"/>
          <w:color w:val="000000" w:themeColor="text1"/>
          <w:kern w:val="0"/>
          <w:szCs w:val="21"/>
        </w:rPr>
        <w:t>24</w:t>
      </w:r>
      <w:r w:rsidRPr="00624232">
        <w:rPr>
          <w:rFonts w:ascii="ＭＳ 明朝" w:hAnsi="ＭＳ 明朝" w:cs="ＭＳ 明朝" w:hint="eastAsia"/>
          <w:color w:val="000000" w:themeColor="text1"/>
          <w:kern w:val="0"/>
          <w:szCs w:val="21"/>
        </w:rPr>
        <w:t>年３月</w:t>
      </w:r>
      <w:r w:rsidRPr="00624232">
        <w:rPr>
          <w:rFonts w:ascii="ＭＳ 明朝" w:hAnsi="ＭＳ 明朝" w:cs="ＭＳ 明朝"/>
          <w:color w:val="000000" w:themeColor="text1"/>
          <w:kern w:val="0"/>
          <w:szCs w:val="21"/>
        </w:rPr>
        <w:t>30</w:t>
      </w:r>
      <w:r w:rsidRPr="00624232">
        <w:rPr>
          <w:rFonts w:ascii="ＭＳ 明朝" w:hAnsi="ＭＳ 明朝" w:cs="ＭＳ 明朝" w:hint="eastAsia"/>
          <w:color w:val="000000" w:themeColor="text1"/>
          <w:kern w:val="0"/>
          <w:szCs w:val="21"/>
        </w:rPr>
        <w:t>日付け国土用第</w:t>
      </w:r>
      <w:r w:rsidRPr="00624232">
        <w:rPr>
          <w:rFonts w:ascii="ＭＳ 明朝" w:hAnsi="ＭＳ 明朝" w:cs="ＭＳ 明朝"/>
          <w:color w:val="000000" w:themeColor="text1"/>
          <w:kern w:val="0"/>
          <w:szCs w:val="21"/>
        </w:rPr>
        <w:t>48</w:t>
      </w:r>
      <w:r w:rsidRPr="00624232">
        <w:rPr>
          <w:rFonts w:ascii="ＭＳ 明朝" w:hAnsi="ＭＳ 明朝" w:cs="ＭＳ 明朝" w:hint="eastAsia"/>
          <w:color w:val="000000" w:themeColor="text1"/>
          <w:kern w:val="0"/>
          <w:szCs w:val="21"/>
        </w:rPr>
        <w:t>号土地・建設産業局地価調査課長通知。（以下「機械設備要領」という。））により行うものとする。</w:t>
      </w:r>
    </w:p>
    <w:p w14:paraId="233E00B3"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（生産設備）</w:t>
      </w:r>
    </w:p>
    <w:p w14:paraId="1CADA7C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第77条　生産設備の調査は、次の各号によるほか、機械設備要領及び附帯工作物調査算定要領（平成</w:t>
      </w:r>
      <w:r w:rsidRPr="00624232">
        <w:rPr>
          <w:rFonts w:ascii="ＭＳ 明朝" w:hAnsi="ＭＳ 明朝" w:cs="ＭＳ 明朝"/>
          <w:color w:val="000000" w:themeColor="text1"/>
          <w:kern w:val="0"/>
          <w:szCs w:val="21"/>
        </w:rPr>
        <w:t>24</w:t>
      </w:r>
      <w:r w:rsidRPr="00624232">
        <w:rPr>
          <w:rFonts w:ascii="ＭＳ 明朝" w:hAnsi="ＭＳ 明朝" w:cs="ＭＳ 明朝" w:hint="eastAsia"/>
          <w:color w:val="000000" w:themeColor="text1"/>
          <w:kern w:val="0"/>
          <w:szCs w:val="21"/>
        </w:rPr>
        <w:t>年３月</w:t>
      </w:r>
      <w:r w:rsidRPr="00624232">
        <w:rPr>
          <w:rFonts w:ascii="ＭＳ 明朝" w:hAnsi="ＭＳ 明朝" w:cs="ＭＳ 明朝"/>
          <w:color w:val="000000" w:themeColor="text1"/>
          <w:kern w:val="0"/>
          <w:szCs w:val="21"/>
        </w:rPr>
        <w:t>30</w:t>
      </w:r>
      <w:r w:rsidRPr="00624232">
        <w:rPr>
          <w:rFonts w:ascii="ＭＳ 明朝" w:hAnsi="ＭＳ 明朝" w:cs="ＭＳ 明朝" w:hint="eastAsia"/>
          <w:color w:val="000000" w:themeColor="text1"/>
          <w:kern w:val="0"/>
          <w:szCs w:val="21"/>
        </w:rPr>
        <w:t>日付け国土用第</w:t>
      </w:r>
      <w:r w:rsidRPr="00624232">
        <w:rPr>
          <w:rFonts w:ascii="ＭＳ 明朝" w:hAnsi="ＭＳ 明朝" w:cs="ＭＳ 明朝"/>
          <w:color w:val="000000" w:themeColor="text1"/>
          <w:kern w:val="0"/>
          <w:szCs w:val="21"/>
        </w:rPr>
        <w:t>49</w:t>
      </w:r>
      <w:r w:rsidRPr="00624232">
        <w:rPr>
          <w:rFonts w:ascii="ＭＳ 明朝" w:hAnsi="ＭＳ 明朝" w:cs="ＭＳ 明朝" w:hint="eastAsia"/>
          <w:color w:val="000000" w:themeColor="text1"/>
          <w:kern w:val="0"/>
          <w:szCs w:val="21"/>
        </w:rPr>
        <w:t>号土地・建設産業局地価調査課長通知。以下「附帯工作物要領」という。）に準じて行うものとする。</w:t>
      </w:r>
    </w:p>
    <w:p w14:paraId="4D0A1B1D" w14:textId="6DEEECEB"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生産設備の配置状況。調査に当たり必要があると認められるときは、</w:t>
      </w:r>
      <w:r w:rsidR="00E813C1" w:rsidRPr="00624232">
        <w:rPr>
          <w:rFonts w:ascii="ＭＳ 明朝" w:hAnsi="ＭＳ 明朝" w:cs="ＭＳ 明朝" w:hint="eastAsia"/>
          <w:color w:val="000000" w:themeColor="text1"/>
          <w:kern w:val="0"/>
          <w:szCs w:val="21"/>
        </w:rPr>
        <w:t>現況</w:t>
      </w:r>
      <w:r w:rsidRPr="00624232">
        <w:rPr>
          <w:rFonts w:ascii="ＭＳ 明朝" w:hAnsi="ＭＳ 明朝" w:cs="ＭＳ 明朝" w:hint="eastAsia"/>
          <w:color w:val="000000" w:themeColor="text1"/>
          <w:kern w:val="0"/>
          <w:szCs w:val="21"/>
        </w:rPr>
        <w:t>測量等を行　う。</w:t>
      </w:r>
    </w:p>
    <w:p w14:paraId="17BF0C9E"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種類（使用目的）</w:t>
      </w:r>
    </w:p>
    <w:p w14:paraId="1753BE2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規模（形状及び寸法）、材質及び数量</w:t>
      </w:r>
    </w:p>
    <w:p w14:paraId="02B28CDA"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園芸用フレーム、牛、豚、鶏その他の家畜の飼育施設又は煙突、給水塔、貯水池、用水堰、浄水池等にあっては、当該設備の構造の詳細、収容能力、処理能力等</w:t>
      </w:r>
    </w:p>
    <w:p w14:paraId="16D240E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ゴルフ練習場、駐車場、テニスコート等にあっては、打席数又は収容台数等</w:t>
      </w:r>
    </w:p>
    <w:p w14:paraId="1B103F6D"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当該設備の取得年月日及び耐用年数</w:t>
      </w:r>
    </w:p>
    <w:p w14:paraId="595E05D9"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その他補償額の算定に必要と認められる事項</w:t>
      </w:r>
    </w:p>
    <w:p w14:paraId="07133A1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八　当該設備の概要が把握できる写真の撮影</w:t>
      </w:r>
    </w:p>
    <w:p w14:paraId="07A8392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（附帯工作物）　</w:t>
      </w:r>
    </w:p>
    <w:p w14:paraId="5BA675B9"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第78条　附帯工作物の調査は、附帯工作物要領により行うものとする。</w:t>
      </w:r>
    </w:p>
    <w:p w14:paraId="1BFF162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（庭園）</w:t>
      </w:r>
    </w:p>
    <w:p w14:paraId="24015E6A"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第79条　庭園の調査は、次の各号によるほか、附帯工作物要領に準じて行うものとする。</w:t>
      </w:r>
    </w:p>
    <w:p w14:paraId="638FBB3C" w14:textId="05171B00"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庭園に設置されている庭石、灯籠、築山、池等の配置の状況及び植栽されている立竹木の配置の状況。配置の調査は、</w:t>
      </w:r>
      <w:r w:rsidR="00E813C1" w:rsidRPr="00624232">
        <w:rPr>
          <w:rFonts w:ascii="ＭＳ 明朝" w:hAnsi="ＭＳ 明朝" w:cs="ＭＳ 明朝" w:hint="eastAsia"/>
          <w:color w:val="000000" w:themeColor="text1"/>
          <w:kern w:val="0"/>
          <w:szCs w:val="21"/>
        </w:rPr>
        <w:t>現況測量等</w:t>
      </w:r>
      <w:r w:rsidRPr="00624232">
        <w:rPr>
          <w:rFonts w:ascii="ＭＳ 明朝" w:hAnsi="ＭＳ 明朝" w:cs="ＭＳ 明朝" w:hint="eastAsia"/>
          <w:color w:val="000000" w:themeColor="text1"/>
          <w:kern w:val="0"/>
          <w:szCs w:val="21"/>
        </w:rPr>
        <w:t>により行うものとする。</w:t>
      </w:r>
    </w:p>
    <w:p w14:paraId="1C0EC584"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庭石、灯籠、築山、池等の形状、構造、数量等</w:t>
      </w:r>
    </w:p>
    <w:p w14:paraId="7DBC0ED3"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庭園区域内にある立竹木の種類、形状、寸法、数量等</w:t>
      </w:r>
    </w:p>
    <w:p w14:paraId="3291A57F"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施工方法、意匠、管理状況</w:t>
      </w:r>
    </w:p>
    <w:p w14:paraId="1886C1E5"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その他補償額の算定に必要と認められる事項</w:t>
      </w:r>
    </w:p>
    <w:p w14:paraId="04C92FFB"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庭園の概要が把握できる写真の撮影</w:t>
      </w:r>
    </w:p>
    <w:p w14:paraId="3542761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（墳墓）</w:t>
      </w:r>
    </w:p>
    <w:p w14:paraId="51B93C4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第80条　墳墓の調査は、改葬及び祭し料要領により行うものとする。</w:t>
      </w:r>
    </w:p>
    <w:p w14:paraId="4A4952AB"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（立竹木）</w:t>
      </w:r>
    </w:p>
    <w:p w14:paraId="79F547C7"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第81条　立竹木の調査は、立竹木調査算定要領（平成30年</w:t>
      </w:r>
      <w:r w:rsidR="00CD02A1" w:rsidRPr="00624232">
        <w:rPr>
          <w:rFonts w:ascii="ＭＳ 明朝" w:hAnsi="ＭＳ 明朝" w:cs="ＭＳ 明朝" w:hint="eastAsia"/>
          <w:color w:val="000000" w:themeColor="text1"/>
          <w:kern w:val="0"/>
          <w:szCs w:val="21"/>
        </w:rPr>
        <w:t>２</w:t>
      </w:r>
      <w:r w:rsidRPr="00624232">
        <w:rPr>
          <w:rFonts w:ascii="ＭＳ 明朝" w:hAnsi="ＭＳ 明朝" w:cs="ＭＳ 明朝" w:hint="eastAsia"/>
          <w:color w:val="000000" w:themeColor="text1"/>
          <w:kern w:val="0"/>
          <w:szCs w:val="21"/>
        </w:rPr>
        <w:t>月</w:t>
      </w:r>
      <w:r w:rsidR="00CD02A1" w:rsidRPr="00624232">
        <w:rPr>
          <w:rFonts w:ascii="ＭＳ 明朝" w:hAnsi="ＭＳ 明朝" w:cs="ＭＳ 明朝" w:hint="eastAsia"/>
          <w:color w:val="000000" w:themeColor="text1"/>
          <w:kern w:val="0"/>
          <w:szCs w:val="21"/>
        </w:rPr>
        <w:t>７</w:t>
      </w:r>
      <w:r w:rsidRPr="00624232">
        <w:rPr>
          <w:rFonts w:ascii="ＭＳ 明朝" w:hAnsi="ＭＳ 明朝" w:cs="ＭＳ 明朝" w:hint="eastAsia"/>
          <w:color w:val="000000" w:themeColor="text1"/>
          <w:kern w:val="0"/>
          <w:szCs w:val="21"/>
        </w:rPr>
        <w:t>日付け国土用第33号土地・建設産業局総務課長通知（以下「立竹木要領」という。））により行うものとする。</w:t>
      </w:r>
    </w:p>
    <w:p w14:paraId="51CF9F7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立木の測定方法（庭木等及び用材林（苗木）を除く。）は、第１項によるほか次の各号によるものとする。</w:t>
      </w:r>
    </w:p>
    <w:p w14:paraId="25249F86" w14:textId="169055C7"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一　立木の胸高直径の測定は、輪尺又は直径巻尺により行う。輪尺を用いる場合は、山側一方差し（平地林においては、任意方向一方差し。）とする。ただし、胸高直径の断面が不整形で最小径と最大径の差が特に著しいと認められるものについては、山側より直角二方向（平地林においては任意直角二方向差し。）を測定し、それぞれ括約して求める。</w:t>
      </w:r>
    </w:p>
    <w:p w14:paraId="0908999F" w14:textId="3A3772C2"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二　胸高直径以下で分岐し、幹枝の区分の困難な分岐木の胸高直径は、各樹幹をそれぞれ独立の立木とみなして測定する。</w:t>
      </w:r>
    </w:p>
    <w:p w14:paraId="29FA163F" w14:textId="7C3A508B"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三　立木の根回りの測定は、巻尺により地際を測定する。</w:t>
      </w:r>
    </w:p>
    <w:p w14:paraId="7A342C2D"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３　用材林（苗木）の調査方法は、第１項によるほか次の各号によるものとする。</w:t>
      </w:r>
    </w:p>
    <w:p w14:paraId="3E8FAA84" w14:textId="6430DD0E"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一　胸高直径の調査に</w:t>
      </w:r>
      <w:r w:rsidR="00D07E99" w:rsidRPr="00624232">
        <w:rPr>
          <w:rFonts w:ascii="ＭＳ 明朝" w:hAnsi="ＭＳ 明朝" w:hint="eastAsia"/>
          <w:color w:val="000000" w:themeColor="text1"/>
          <w:kern w:val="0"/>
          <w:szCs w:val="21"/>
        </w:rPr>
        <w:t>代えて</w:t>
      </w:r>
      <w:r w:rsidRPr="00624232">
        <w:rPr>
          <w:rFonts w:ascii="ＭＳ 明朝" w:hAnsi="ＭＳ 明朝" w:hint="eastAsia"/>
          <w:color w:val="000000" w:themeColor="text1"/>
          <w:kern w:val="0"/>
          <w:szCs w:val="21"/>
        </w:rPr>
        <w:t>、根元回りを調査する。</w:t>
      </w:r>
    </w:p>
    <w:p w14:paraId="288D60A6" w14:textId="419D45F7"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二　苗床のものについては、㎡当たりの植栽本数を調査する。</w:t>
      </w:r>
    </w:p>
    <w:p w14:paraId="52C179D9" w14:textId="4991F371" w:rsidR="00AE7C4F" w:rsidRPr="00624232" w:rsidRDefault="00AE7C4F" w:rsidP="006503AD">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三　苗圃のものについては、植栽距離を調査する。</w:t>
      </w:r>
    </w:p>
    <w:p w14:paraId="636C66DA"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調査書等の作成</w:t>
      </w:r>
    </w:p>
    <w:p w14:paraId="50B29E0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（建物等の配置図の作成）</w:t>
      </w:r>
    </w:p>
    <w:p w14:paraId="6F661EEE"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第82条　建物等の配置図は、前節の調査結果を基に次の各号により作成するものとする。</w:t>
      </w:r>
    </w:p>
    <w:p w14:paraId="3BBD71DE"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建物等の所有者（同族法人及び親子を含む。）を単位として作成する。</w:t>
      </w:r>
    </w:p>
    <w:p w14:paraId="6DC63095" w14:textId="7F35004D" w:rsidR="00AE7C4F" w:rsidRPr="00624232" w:rsidRDefault="00AE7C4F" w:rsidP="006503AD">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縮尺は、原則として、次の区分による。</w:t>
      </w:r>
    </w:p>
    <w:p w14:paraId="6742A349"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(1) </w:t>
      </w:r>
      <w:r w:rsidRPr="00624232">
        <w:rPr>
          <w:rFonts w:ascii="ＭＳ 明朝" w:hAnsi="ＭＳ 明朝" w:cs="ＭＳ 明朝" w:hint="eastAsia"/>
          <w:color w:val="000000" w:themeColor="text1"/>
          <w:kern w:val="0"/>
          <w:szCs w:val="21"/>
        </w:rPr>
        <w:t>建物、庭園及び墳墓を除く工作物、庭木等を除く立竹木</w:t>
      </w:r>
    </w:p>
    <w:p w14:paraId="027F1BBD"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color w:val="000000" w:themeColor="text1"/>
          <w:kern w:val="0"/>
          <w:szCs w:val="21"/>
        </w:rPr>
        <w:t>1</w:t>
      </w:r>
      <w:r w:rsidRPr="00624232">
        <w:rPr>
          <w:rFonts w:ascii="ＭＳ 明朝" w:hAnsi="ＭＳ 明朝" w:cs="ＭＳ 明朝" w:hint="eastAsia"/>
          <w:color w:val="000000" w:themeColor="text1"/>
          <w:kern w:val="0"/>
          <w:szCs w:val="21"/>
        </w:rPr>
        <w:t>又は</w:t>
      </w:r>
      <w:r w:rsidRPr="00624232">
        <w:rPr>
          <w:rFonts w:ascii="ＭＳ 明朝" w:hAnsi="ＭＳ 明朝"/>
          <w:color w:val="000000" w:themeColor="text1"/>
          <w:kern w:val="0"/>
          <w:szCs w:val="21"/>
        </w:rPr>
        <w:t>200</w:t>
      </w:r>
      <w:r w:rsidRPr="00624232">
        <w:rPr>
          <w:rFonts w:ascii="ＭＳ 明朝" w:hAnsi="ＭＳ 明朝" w:cs="ＭＳ 明朝" w:hint="eastAsia"/>
          <w:color w:val="000000" w:themeColor="text1"/>
          <w:kern w:val="0"/>
          <w:szCs w:val="21"/>
        </w:rPr>
        <w:t>分の</w:t>
      </w:r>
      <w:r w:rsidRPr="00624232">
        <w:rPr>
          <w:rFonts w:ascii="ＭＳ 明朝" w:hAnsi="ＭＳ 明朝"/>
          <w:color w:val="000000" w:themeColor="text1"/>
          <w:kern w:val="0"/>
          <w:szCs w:val="21"/>
        </w:rPr>
        <w:t>1</w:t>
      </w:r>
    </w:p>
    <w:p w14:paraId="6157CA92" w14:textId="191F51C9" w:rsidR="00AE7C4F" w:rsidRPr="00624232" w:rsidRDefault="00AE7C4F" w:rsidP="006503AD">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(2) </w:t>
      </w:r>
      <w:r w:rsidRPr="00624232">
        <w:rPr>
          <w:rFonts w:ascii="ＭＳ 明朝" w:hAnsi="ＭＳ 明朝" w:cs="ＭＳ 明朝" w:hint="eastAsia"/>
          <w:color w:val="000000" w:themeColor="text1"/>
          <w:kern w:val="0"/>
          <w:szCs w:val="21"/>
        </w:rPr>
        <w:t>庭園、墳墓、庭木等</w:t>
      </w:r>
    </w:p>
    <w:p w14:paraId="000323A1" w14:textId="32C46420" w:rsidR="00AE7C4F" w:rsidRPr="00624232" w:rsidRDefault="00AE7C4F" w:rsidP="006503AD">
      <w:pPr>
        <w:overflowPunct w:val="0"/>
        <w:ind w:firstLineChars="400" w:firstLine="84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50</w:t>
      </w:r>
      <w:r w:rsidRPr="00624232">
        <w:rPr>
          <w:rFonts w:ascii="ＭＳ 明朝" w:hAnsi="ＭＳ 明朝" w:cs="ＭＳ 明朝" w:hint="eastAsia"/>
          <w:color w:val="000000" w:themeColor="text1"/>
          <w:kern w:val="0"/>
          <w:szCs w:val="21"/>
        </w:rPr>
        <w:t>分の</w:t>
      </w:r>
      <w:r w:rsidRPr="00624232">
        <w:rPr>
          <w:rFonts w:ascii="ＭＳ 明朝" w:hAnsi="ＭＳ 明朝"/>
          <w:color w:val="000000" w:themeColor="text1"/>
          <w:kern w:val="0"/>
          <w:szCs w:val="21"/>
        </w:rPr>
        <w:t>1</w:t>
      </w:r>
      <w:r w:rsidRPr="00624232">
        <w:rPr>
          <w:rFonts w:ascii="ＭＳ 明朝" w:hAnsi="ＭＳ 明朝" w:cs="ＭＳ 明朝" w:hint="eastAsia"/>
          <w:color w:val="000000" w:themeColor="text1"/>
          <w:kern w:val="0"/>
          <w:szCs w:val="21"/>
        </w:rPr>
        <w:t>又は</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color w:val="000000" w:themeColor="text1"/>
          <w:kern w:val="0"/>
          <w:szCs w:val="21"/>
        </w:rPr>
        <w:t>1</w:t>
      </w:r>
    </w:p>
    <w:p w14:paraId="137A80C7" w14:textId="77777777" w:rsidR="00AE7C4F" w:rsidRPr="00624232" w:rsidRDefault="00711385"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用紙は、産業標準化法（昭和24年法律第185号）第11条により制定された日本産業規格（以下「日本産業規格」という。）Ａ列３番を用いる。ただし、建物の敷地が広大であるため記載することが困難である場合には、日本産業規格Ａ列２番によることができる（以下この節において同じ。）。</w:t>
      </w:r>
    </w:p>
    <w:p w14:paraId="5DAB08FE"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敷地境界線及び方位を明確に記入する。方位は、原則として、図面の上方を北の方位とし図面右上部に記入する。</w:t>
      </w:r>
    </w:p>
    <w:p w14:paraId="0584D081" w14:textId="2333585B" w:rsidR="00AE7C4F" w:rsidRPr="00624232" w:rsidRDefault="00AE7C4F" w:rsidP="002F1473">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土地の取得等の予定線を赤色の実線で記入する。</w:t>
      </w:r>
    </w:p>
    <w:p w14:paraId="533FA6F3" w14:textId="10CCE34A"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建物、工作物及び立竹木の位置等を記入し、建物、工作物及び立竹木ごとに番号を付す。ただし、工作物及び立竹木が多数存する場合には、これらの配置図を各々作成することができる。</w:t>
      </w:r>
    </w:p>
    <w:p w14:paraId="4BF49A0F" w14:textId="03D15595" w:rsidR="00AE7C4F" w:rsidRPr="00624232" w:rsidRDefault="00AE7C4F" w:rsidP="002F1473">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図面中に次の事項を記入する。</w:t>
      </w:r>
    </w:p>
    <w:p w14:paraId="01C70CDE" w14:textId="4B8F3F56"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(1) </w:t>
      </w:r>
      <w:r w:rsidRPr="00624232">
        <w:rPr>
          <w:rFonts w:ascii="ＭＳ 明朝" w:hAnsi="ＭＳ 明朝" w:cs="ＭＳ 明朝" w:hint="eastAsia"/>
          <w:color w:val="000000" w:themeColor="text1"/>
          <w:kern w:val="0"/>
          <w:szCs w:val="21"/>
        </w:rPr>
        <w:t>敷地面積</w:t>
      </w:r>
    </w:p>
    <w:p w14:paraId="4C4544D7" w14:textId="5B78D70A"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(2) </w:t>
      </w:r>
      <w:r w:rsidRPr="00624232">
        <w:rPr>
          <w:rFonts w:ascii="ＭＳ 明朝" w:hAnsi="ＭＳ 明朝" w:cs="ＭＳ 明朝" w:hint="eastAsia"/>
          <w:color w:val="000000" w:themeColor="text1"/>
          <w:kern w:val="0"/>
          <w:szCs w:val="21"/>
        </w:rPr>
        <w:t>用途地域</w:t>
      </w:r>
    </w:p>
    <w:p w14:paraId="186EBBAF" w14:textId="0699646B"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(3) </w:t>
      </w:r>
      <w:r w:rsidRPr="00624232">
        <w:rPr>
          <w:rFonts w:ascii="ＭＳ 明朝" w:hAnsi="ＭＳ 明朝" w:cs="ＭＳ 明朝" w:hint="eastAsia"/>
          <w:color w:val="000000" w:themeColor="text1"/>
          <w:kern w:val="0"/>
          <w:szCs w:val="21"/>
        </w:rPr>
        <w:t>建ぺい率</w:t>
      </w:r>
    </w:p>
    <w:p w14:paraId="6B22EF4E" w14:textId="444B1A42"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(4) </w:t>
      </w:r>
      <w:r w:rsidRPr="00624232">
        <w:rPr>
          <w:rFonts w:ascii="ＭＳ 明朝" w:hAnsi="ＭＳ 明朝" w:cs="ＭＳ 明朝" w:hint="eastAsia"/>
          <w:color w:val="000000" w:themeColor="text1"/>
          <w:kern w:val="0"/>
          <w:szCs w:val="21"/>
        </w:rPr>
        <w:t>容積率</w:t>
      </w:r>
    </w:p>
    <w:p w14:paraId="36436F29" w14:textId="4B4423F9"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lastRenderedPageBreak/>
        <w:t xml:space="preserve">(5) </w:t>
      </w:r>
      <w:r w:rsidRPr="00624232">
        <w:rPr>
          <w:rFonts w:ascii="ＭＳ 明朝" w:hAnsi="ＭＳ 明朝" w:cs="ＭＳ 明朝" w:hint="eastAsia"/>
          <w:color w:val="000000" w:themeColor="text1"/>
          <w:kern w:val="0"/>
          <w:szCs w:val="21"/>
        </w:rPr>
        <w:t>建築年月</w:t>
      </w:r>
    </w:p>
    <w:p w14:paraId="540C3A0E" w14:textId="74E08FE1"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(6) </w:t>
      </w:r>
      <w:r w:rsidRPr="00624232">
        <w:rPr>
          <w:rFonts w:ascii="ＭＳ 明朝" w:hAnsi="ＭＳ 明朝" w:cs="ＭＳ 明朝" w:hint="eastAsia"/>
          <w:color w:val="000000" w:themeColor="text1"/>
          <w:kern w:val="0"/>
          <w:szCs w:val="21"/>
        </w:rPr>
        <w:t>構造概要</w:t>
      </w:r>
    </w:p>
    <w:p w14:paraId="741C13D5" w14:textId="25D85819"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(7) </w:t>
      </w:r>
      <w:r w:rsidRPr="00624232">
        <w:rPr>
          <w:rFonts w:ascii="ＭＳ 明朝" w:hAnsi="ＭＳ 明朝" w:cs="ＭＳ 明朝" w:hint="eastAsia"/>
          <w:color w:val="000000" w:themeColor="text1"/>
          <w:kern w:val="0"/>
          <w:szCs w:val="21"/>
        </w:rPr>
        <w:t>建築面積（一階の床面積をいう。以下同じ。）</w:t>
      </w:r>
    </w:p>
    <w:p w14:paraId="7431D008" w14:textId="7B24475D" w:rsidR="00AE7C4F" w:rsidRPr="00624232" w:rsidRDefault="00AE7C4F" w:rsidP="002F1473">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(8) </w:t>
      </w:r>
      <w:r w:rsidRPr="00624232">
        <w:rPr>
          <w:rFonts w:ascii="ＭＳ 明朝" w:hAnsi="ＭＳ 明朝" w:cs="ＭＳ 明朝" w:hint="eastAsia"/>
          <w:color w:val="000000" w:themeColor="text1"/>
          <w:kern w:val="0"/>
          <w:szCs w:val="21"/>
        </w:rPr>
        <w:t>建物延べ床面積</w:t>
      </w:r>
    </w:p>
    <w:p w14:paraId="3606B44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（法令に基づく施設改善）</w:t>
      </w:r>
    </w:p>
    <w:p w14:paraId="3A3EB48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第83条　法令に基づく施設改善の調査書は、第72条の調査結果を基に調査書を作成するものとする。</w:t>
      </w:r>
    </w:p>
    <w:p w14:paraId="12A0636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当該建物又は工作物が建設時又は大規模な増改築時においては法令に適合していたが、調査時においては法令に適合していない（このような状態にある建物又は工作物を、以下「既存不適格物件」という。）と認められる場合には、次の各号に掲げる事項を調査書に記載するものとする。</w:t>
      </w:r>
    </w:p>
    <w:p w14:paraId="2E114CE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法令名及び条項</w:t>
      </w:r>
    </w:p>
    <w:p w14:paraId="68BF99B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改善内容</w:t>
      </w:r>
    </w:p>
    <w:p w14:paraId="19783DD3"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（木造建物）</w:t>
      </w:r>
    </w:p>
    <w:p w14:paraId="34E87A4E"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第84条　木造建物の図面及び調査書は、第73条の調査結果を基に作成するものとする。</w:t>
      </w:r>
    </w:p>
    <w:p w14:paraId="55A8D415" w14:textId="79F595F6" w:rsidR="00AE7C4F" w:rsidRPr="00624232" w:rsidRDefault="00AE7C4F" w:rsidP="009A263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木造建物〔Ⅰ〕の図面及び調査書は、木造建物要領</w:t>
      </w:r>
      <w:r w:rsidR="009A263F" w:rsidRPr="00624232">
        <w:rPr>
          <w:rFonts w:ascii="ＭＳ 明朝" w:hAnsi="ＭＳ 明朝" w:cs="ＭＳ 明朝" w:hint="eastAsia"/>
          <w:color w:val="000000" w:themeColor="text1"/>
          <w:kern w:val="0"/>
          <w:szCs w:val="21"/>
        </w:rPr>
        <w:t>〔軸組工法〕又は木造建物要領〔ツーバイフォー工法又は木質系プレハブ工法〕のいずれか</w:t>
      </w:r>
      <w:r w:rsidRPr="00624232">
        <w:rPr>
          <w:rFonts w:ascii="ＭＳ 明朝" w:hAnsi="ＭＳ 明朝" w:cs="ＭＳ 明朝" w:hint="eastAsia"/>
          <w:color w:val="000000" w:themeColor="text1"/>
          <w:kern w:val="0"/>
          <w:szCs w:val="21"/>
        </w:rPr>
        <w:t>により作成するものとする。</w:t>
      </w:r>
    </w:p>
    <w:p w14:paraId="48DD09FD" w14:textId="14D2E706" w:rsidR="00AE7C4F" w:rsidRPr="00624232" w:rsidRDefault="00AE7C4F" w:rsidP="009A263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木造建物〔Ⅱ〕及び木造建物〔Ⅲ〕の図面及び調査書は、木造建物要領</w:t>
      </w:r>
      <w:r w:rsidR="009A263F" w:rsidRPr="00624232">
        <w:rPr>
          <w:rFonts w:ascii="ＭＳ 明朝" w:hAnsi="ＭＳ 明朝" w:cs="ＭＳ 明朝" w:hint="eastAsia"/>
          <w:color w:val="000000" w:themeColor="text1"/>
          <w:kern w:val="0"/>
          <w:szCs w:val="21"/>
        </w:rPr>
        <w:t>〔軸組工法〕又は木造建物要領〔ツーバイフォー工法又は木質系プレハブ工法〕のいずれか</w:t>
      </w:r>
      <w:r w:rsidR="00D07E99" w:rsidRPr="00624232">
        <w:rPr>
          <w:rFonts w:ascii="ＭＳ 明朝" w:hAnsi="ＭＳ 明朝" w:cs="ＭＳ 明朝" w:hint="eastAsia"/>
          <w:color w:val="000000" w:themeColor="text1"/>
          <w:kern w:val="0"/>
          <w:szCs w:val="21"/>
        </w:rPr>
        <w:t>を準用して</w:t>
      </w:r>
      <w:r w:rsidRPr="00624232">
        <w:rPr>
          <w:rFonts w:ascii="ＭＳ 明朝" w:hAnsi="ＭＳ 明朝" w:cs="ＭＳ 明朝" w:hint="eastAsia"/>
          <w:color w:val="000000" w:themeColor="text1"/>
          <w:kern w:val="0"/>
          <w:szCs w:val="21"/>
        </w:rPr>
        <w:t>作成するほか、次の各号の図面を作成するものとする。</w:t>
      </w:r>
    </w:p>
    <w:p w14:paraId="62D4F903"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基礎伏図（縮尺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1F61DA9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床伏図（縮尺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080B4E9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軸組図（縮尺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34D29CC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小屋伏図（縮尺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分の１）</w:t>
      </w:r>
    </w:p>
    <w:p w14:paraId="0ED507F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（木造特殊建物）</w:t>
      </w:r>
    </w:p>
    <w:p w14:paraId="1D9F2C68" w14:textId="37F35198"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第85条　木造特殊建物の図面及び調査書は、第74条の調査結果を基に作成するものとする。２　図面は、木造建物要領</w:t>
      </w:r>
      <w:r w:rsidR="009A263F" w:rsidRPr="00624232">
        <w:rPr>
          <w:rFonts w:ascii="ＭＳ 明朝" w:hAnsi="ＭＳ 明朝" w:cs="ＭＳ 明朝" w:hint="eastAsia"/>
          <w:color w:val="000000" w:themeColor="text1"/>
          <w:kern w:val="0"/>
          <w:szCs w:val="21"/>
        </w:rPr>
        <w:t>〔軸組工法〕</w:t>
      </w:r>
      <w:r w:rsidR="00D07E99" w:rsidRPr="00624232">
        <w:rPr>
          <w:rFonts w:ascii="ＭＳ 明朝" w:hAnsi="ＭＳ 明朝" w:cs="ＭＳ 明朝" w:hint="eastAsia"/>
          <w:color w:val="000000" w:themeColor="text1"/>
          <w:kern w:val="0"/>
          <w:szCs w:val="21"/>
        </w:rPr>
        <w:t>を準用して</w:t>
      </w:r>
      <w:r w:rsidRPr="00624232">
        <w:rPr>
          <w:rFonts w:ascii="ＭＳ 明朝" w:hAnsi="ＭＳ 明朝" w:cs="ＭＳ 明朝" w:hint="eastAsia"/>
          <w:color w:val="000000" w:themeColor="text1"/>
          <w:kern w:val="0"/>
          <w:szCs w:val="21"/>
        </w:rPr>
        <w:t>作成するほか、次の各号の図面を作成するものとする。</w:t>
      </w:r>
    </w:p>
    <w:p w14:paraId="7E77428E"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基礎伏図（縮尺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40414B4E"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床伏図（縮尺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23F2C3C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軸組図（縮尺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334D9E5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小屋伏図（縮尺</w:t>
      </w:r>
      <w:r w:rsidRPr="00624232">
        <w:rPr>
          <w:rFonts w:ascii="ＭＳ 明朝" w:hAnsi="ＭＳ 明朝"/>
          <w:color w:val="000000" w:themeColor="text1"/>
          <w:kern w:val="0"/>
          <w:szCs w:val="21"/>
        </w:rPr>
        <w:t>100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43BFF21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断面図（矩計図）（縮尺</w:t>
      </w:r>
      <w:r w:rsidRPr="00624232">
        <w:rPr>
          <w:rFonts w:ascii="ＭＳ 明朝" w:hAnsi="ＭＳ 明朝"/>
          <w:color w:val="000000" w:themeColor="text1"/>
          <w:kern w:val="0"/>
          <w:szCs w:val="21"/>
        </w:rPr>
        <w:t>50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35B6C2E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必要に応じて上記各図面の詳細図（縮尺は適宜のものとする。）</w:t>
      </w:r>
    </w:p>
    <w:p w14:paraId="3F5F14DE" w14:textId="0C8DF3FC"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調査書は、木造建物要領</w:t>
      </w:r>
      <w:r w:rsidR="009A263F" w:rsidRPr="00624232">
        <w:rPr>
          <w:rFonts w:ascii="ＭＳ 明朝" w:hAnsi="ＭＳ 明朝" w:cs="ＭＳ 明朝" w:hint="eastAsia"/>
          <w:color w:val="000000" w:themeColor="text1"/>
          <w:kern w:val="0"/>
          <w:szCs w:val="21"/>
        </w:rPr>
        <w:t>〔軸組工法〕</w:t>
      </w:r>
      <w:r w:rsidRPr="00624232">
        <w:rPr>
          <w:rFonts w:ascii="ＭＳ 明朝" w:hAnsi="ＭＳ 明朝" w:cs="ＭＳ 明朝" w:hint="eastAsia"/>
          <w:color w:val="000000" w:themeColor="text1"/>
          <w:kern w:val="0"/>
          <w:szCs w:val="21"/>
        </w:rPr>
        <w:t>に</w:t>
      </w:r>
      <w:r w:rsidR="00D07E99" w:rsidRPr="00624232">
        <w:rPr>
          <w:rFonts w:ascii="ＭＳ 明朝" w:hAnsi="ＭＳ 明朝" w:cs="ＭＳ 明朝" w:hint="eastAsia"/>
          <w:color w:val="000000" w:themeColor="text1"/>
          <w:kern w:val="0"/>
          <w:szCs w:val="21"/>
        </w:rPr>
        <w:t>準じ</w:t>
      </w:r>
      <w:r w:rsidRPr="00624232">
        <w:rPr>
          <w:rFonts w:ascii="ＭＳ 明朝" w:hAnsi="ＭＳ 明朝" w:cs="ＭＳ 明朝" w:hint="eastAsia"/>
          <w:color w:val="000000" w:themeColor="text1"/>
          <w:kern w:val="0"/>
          <w:szCs w:val="21"/>
        </w:rPr>
        <w:t>、次の各号により作成するものとする。</w:t>
      </w:r>
    </w:p>
    <w:p w14:paraId="3DB06E6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建物ごとに、推定再建築費を積算するために必要な数量を算出する。</w:t>
      </w:r>
    </w:p>
    <w:p w14:paraId="3488328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当該建物の移転工法の認定及び補償額の算出が可能となる内容とする。</w:t>
      </w:r>
    </w:p>
    <w:p w14:paraId="6806EEA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（非木造建物）</w:t>
      </w:r>
    </w:p>
    <w:p w14:paraId="6CFDA047"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第86条　非木造建物〔Ⅰ〕の図面及び調査書は、第</w:t>
      </w:r>
      <w:r w:rsidRPr="00624232">
        <w:rPr>
          <w:rFonts w:ascii="ＭＳ 明朝" w:hAnsi="ＭＳ 明朝" w:hint="eastAsia"/>
          <w:color w:val="000000" w:themeColor="text1"/>
          <w:kern w:val="0"/>
          <w:szCs w:val="21"/>
        </w:rPr>
        <w:t>75</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項の調査結果を基に非木造建物要領により作成するものとする。</w:t>
      </w:r>
    </w:p>
    <w:p w14:paraId="58FAC56B" w14:textId="39D2C208"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２　非木造建物〔Ⅱ〕の図面及び調査書は、第</w:t>
      </w:r>
      <w:r w:rsidRPr="00624232">
        <w:rPr>
          <w:rFonts w:ascii="ＭＳ 明朝" w:hAnsi="ＭＳ 明朝" w:hint="eastAsia"/>
          <w:color w:val="000000" w:themeColor="text1"/>
          <w:kern w:val="0"/>
          <w:szCs w:val="21"/>
        </w:rPr>
        <w:t>75</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項の調査結果を基に非木造建物要領</w:t>
      </w:r>
      <w:r w:rsidR="00D07E99" w:rsidRPr="00624232">
        <w:rPr>
          <w:rFonts w:ascii="ＭＳ 明朝" w:hAnsi="ＭＳ 明朝" w:cs="ＭＳ 明朝" w:hint="eastAsia"/>
          <w:color w:val="000000" w:themeColor="text1"/>
          <w:kern w:val="0"/>
          <w:szCs w:val="21"/>
        </w:rPr>
        <w:t>を準用して</w:t>
      </w:r>
      <w:r w:rsidRPr="00624232">
        <w:rPr>
          <w:rFonts w:ascii="ＭＳ 明朝" w:hAnsi="ＭＳ 明朝" w:cs="ＭＳ 明朝" w:hint="eastAsia"/>
          <w:color w:val="000000" w:themeColor="text1"/>
          <w:kern w:val="0"/>
          <w:szCs w:val="21"/>
        </w:rPr>
        <w:t>作成するものとする。</w:t>
      </w:r>
    </w:p>
    <w:p w14:paraId="27747D01"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（機械設備）</w:t>
      </w:r>
    </w:p>
    <w:p w14:paraId="3AEC4EC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87</w:t>
      </w:r>
      <w:r w:rsidRPr="00624232">
        <w:rPr>
          <w:rFonts w:ascii="ＭＳ 明朝" w:hAnsi="ＭＳ 明朝" w:cs="ＭＳ 明朝" w:hint="eastAsia"/>
          <w:color w:val="000000" w:themeColor="text1"/>
          <w:kern w:val="0"/>
          <w:szCs w:val="21"/>
        </w:rPr>
        <w:t>条　機械設備の図面及び調査書は、第</w:t>
      </w:r>
      <w:r w:rsidRPr="00624232">
        <w:rPr>
          <w:rFonts w:ascii="ＭＳ 明朝" w:hAnsi="ＭＳ 明朝" w:hint="eastAsia"/>
          <w:color w:val="000000" w:themeColor="text1"/>
          <w:kern w:val="0"/>
          <w:szCs w:val="21"/>
        </w:rPr>
        <w:t>76</w:t>
      </w:r>
      <w:r w:rsidRPr="00624232">
        <w:rPr>
          <w:rFonts w:ascii="ＭＳ 明朝" w:hAnsi="ＭＳ 明朝" w:cs="ＭＳ 明朝" w:hint="eastAsia"/>
          <w:color w:val="000000" w:themeColor="text1"/>
          <w:kern w:val="0"/>
          <w:szCs w:val="21"/>
        </w:rPr>
        <w:t>条の調査結果を基に機械設備要領により作成するものとする。</w:t>
      </w:r>
    </w:p>
    <w:p w14:paraId="16960F3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（生産設備）</w:t>
      </w:r>
    </w:p>
    <w:p w14:paraId="15D2874D"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88</w:t>
      </w:r>
      <w:r w:rsidRPr="00624232">
        <w:rPr>
          <w:rFonts w:ascii="ＭＳ 明朝" w:hAnsi="ＭＳ 明朝" w:cs="ＭＳ 明朝" w:hint="eastAsia"/>
          <w:color w:val="000000" w:themeColor="text1"/>
          <w:kern w:val="0"/>
          <w:szCs w:val="21"/>
        </w:rPr>
        <w:t>条　生産設備の図面及び調査書は、第</w:t>
      </w:r>
      <w:r w:rsidRPr="00624232">
        <w:rPr>
          <w:rFonts w:ascii="ＭＳ 明朝" w:hAnsi="ＭＳ 明朝" w:hint="eastAsia"/>
          <w:color w:val="000000" w:themeColor="text1"/>
          <w:kern w:val="0"/>
          <w:szCs w:val="21"/>
        </w:rPr>
        <w:t>77</w:t>
      </w:r>
      <w:r w:rsidRPr="00624232">
        <w:rPr>
          <w:rFonts w:ascii="ＭＳ 明朝" w:hAnsi="ＭＳ 明朝" w:cs="ＭＳ 明朝" w:hint="eastAsia"/>
          <w:color w:val="000000" w:themeColor="text1"/>
          <w:kern w:val="0"/>
          <w:szCs w:val="21"/>
        </w:rPr>
        <w:t>条の調査結果を基に作成するものとする。</w:t>
      </w:r>
    </w:p>
    <w:p w14:paraId="489D520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図面は、生産設備の種類、構造、規模等を考慮して、補償額の算定に必要となる平面図、立面図、構造図、断面図等を作成するものとする。</w:t>
      </w:r>
    </w:p>
    <w:p w14:paraId="566124E5"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調査書は、前条に準じ作成するものとする。</w:t>
      </w:r>
    </w:p>
    <w:p w14:paraId="67D1482B"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（附帯工作物）</w:t>
      </w:r>
    </w:p>
    <w:p w14:paraId="62CA97C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89</w:t>
      </w:r>
      <w:r w:rsidRPr="00624232">
        <w:rPr>
          <w:rFonts w:ascii="ＭＳ 明朝" w:hAnsi="ＭＳ 明朝" w:cs="ＭＳ 明朝" w:hint="eastAsia"/>
          <w:color w:val="000000" w:themeColor="text1"/>
          <w:kern w:val="0"/>
          <w:szCs w:val="21"/>
        </w:rPr>
        <w:t>条　附帯工作物の調査表及び図面は、第</w:t>
      </w:r>
      <w:r w:rsidRPr="00624232">
        <w:rPr>
          <w:rFonts w:ascii="ＭＳ 明朝" w:hAnsi="ＭＳ 明朝" w:hint="eastAsia"/>
          <w:color w:val="000000" w:themeColor="text1"/>
          <w:kern w:val="0"/>
          <w:szCs w:val="21"/>
        </w:rPr>
        <w:t>78</w:t>
      </w:r>
      <w:r w:rsidRPr="00624232">
        <w:rPr>
          <w:rFonts w:ascii="ＭＳ 明朝" w:hAnsi="ＭＳ 明朝" w:cs="ＭＳ 明朝" w:hint="eastAsia"/>
          <w:color w:val="000000" w:themeColor="text1"/>
          <w:kern w:val="0"/>
          <w:szCs w:val="21"/>
        </w:rPr>
        <w:t>条の調査結果を基に附帯工作物要領により作成するものとする。</w:t>
      </w:r>
    </w:p>
    <w:p w14:paraId="112E68D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（庭園）</w:t>
      </w:r>
    </w:p>
    <w:p w14:paraId="3C77EF7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第90条　庭園の調査書は、第</w:t>
      </w:r>
      <w:r w:rsidRPr="00624232">
        <w:rPr>
          <w:rFonts w:ascii="ＭＳ 明朝" w:hAnsi="ＭＳ 明朝" w:hint="eastAsia"/>
          <w:color w:val="000000" w:themeColor="text1"/>
          <w:kern w:val="0"/>
          <w:szCs w:val="21"/>
        </w:rPr>
        <w:t>79</w:t>
      </w:r>
      <w:r w:rsidRPr="00624232">
        <w:rPr>
          <w:rFonts w:ascii="ＭＳ 明朝" w:hAnsi="ＭＳ 明朝" w:cs="ＭＳ 明朝" w:hint="eastAsia"/>
          <w:color w:val="000000" w:themeColor="text1"/>
          <w:kern w:val="0"/>
          <w:szCs w:val="21"/>
        </w:rPr>
        <w:t>条の調査結果を基に庭園工作物は附帯工作物要領に定める調査表、庭園立竹木は立竹木要領に定める調査表を用いて、積算に必要と認める土量、コンクリート量、庭石の数量等を記載することにより作成するものとする。</w:t>
      </w:r>
    </w:p>
    <w:p w14:paraId="602B9F3F"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（墳墓）</w:t>
      </w:r>
    </w:p>
    <w:p w14:paraId="0489120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91</w:t>
      </w:r>
      <w:r w:rsidRPr="00624232">
        <w:rPr>
          <w:rFonts w:ascii="ＭＳ 明朝" w:hAnsi="ＭＳ 明朝" w:cs="ＭＳ 明朝" w:hint="eastAsia"/>
          <w:color w:val="000000" w:themeColor="text1"/>
          <w:kern w:val="0"/>
          <w:szCs w:val="21"/>
        </w:rPr>
        <w:t>条　墳墓の図面及び調査書は、第80条の調査結果を基に改葬及び祭し料要領により作成するものとする。</w:t>
      </w:r>
    </w:p>
    <w:p w14:paraId="198442E0"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（立竹木）</w:t>
      </w:r>
    </w:p>
    <w:p w14:paraId="020639A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92</w:t>
      </w:r>
      <w:r w:rsidRPr="00624232">
        <w:rPr>
          <w:rFonts w:ascii="ＭＳ 明朝" w:hAnsi="ＭＳ 明朝" w:cs="ＭＳ 明朝" w:hint="eastAsia"/>
          <w:color w:val="000000" w:themeColor="text1"/>
          <w:kern w:val="0"/>
          <w:szCs w:val="21"/>
        </w:rPr>
        <w:t>条　立竹木の図面及び調査書は、第</w:t>
      </w:r>
      <w:r w:rsidRPr="00624232">
        <w:rPr>
          <w:rFonts w:ascii="ＭＳ 明朝" w:hAnsi="ＭＳ 明朝" w:hint="eastAsia"/>
          <w:color w:val="000000" w:themeColor="text1"/>
          <w:kern w:val="0"/>
          <w:szCs w:val="21"/>
        </w:rPr>
        <w:t>81</w:t>
      </w:r>
      <w:r w:rsidRPr="00624232">
        <w:rPr>
          <w:rFonts w:ascii="ＭＳ 明朝" w:hAnsi="ＭＳ 明朝" w:cs="ＭＳ 明朝" w:hint="eastAsia"/>
          <w:color w:val="000000" w:themeColor="text1"/>
          <w:kern w:val="0"/>
          <w:szCs w:val="21"/>
        </w:rPr>
        <w:t>条の調査結果を基に立竹木要領により作成するものとする。</w:t>
      </w:r>
    </w:p>
    <w:p w14:paraId="43DFABCA"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第３節　算定</w:t>
      </w:r>
    </w:p>
    <w:p w14:paraId="76CE4D95"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（移転先の検討）</w:t>
      </w:r>
    </w:p>
    <w:p w14:paraId="63833EDE" w14:textId="3BF337A3"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93</w:t>
      </w:r>
      <w:r w:rsidRPr="00624232">
        <w:rPr>
          <w:rFonts w:ascii="ＭＳ 明朝" w:hAnsi="ＭＳ 明朝" w:cs="ＭＳ 明朝" w:hint="eastAsia"/>
          <w:color w:val="000000" w:themeColor="text1"/>
          <w:kern w:val="0"/>
          <w:szCs w:val="21"/>
        </w:rPr>
        <w:t>条　工場、店舗、営業所、ドライブイン、ゴルフ練習場等の大規模なもの（以下「大規模工場等」という。）以外の建物等を移転する必要があり、かつ、相当程度の残地が生ずるため、残地を当該建物等の移転先地とすることの検討を行う場合には、残地が建物等の移転先地として細則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w:t>
      </w:r>
      <w:r w:rsidR="002F1473" w:rsidRPr="00624232">
        <w:rPr>
          <w:rFonts w:ascii="ＭＳ 明朝" w:hAnsi="ＭＳ 明朝" w:cs="ＭＳ 明朝" w:hint="eastAsia"/>
          <w:color w:val="000000" w:themeColor="text1"/>
          <w:kern w:val="0"/>
          <w:szCs w:val="21"/>
        </w:rPr>
        <w:t>(4)</w:t>
      </w:r>
      <w:r w:rsidR="00CD02A1" w:rsidRPr="00624232">
        <w:rPr>
          <w:rFonts w:ascii="ＭＳ 明朝" w:hAnsi="ＭＳ 明朝" w:cs="ＭＳ 明朝" w:hint="eastAsia"/>
          <w:color w:val="000000" w:themeColor="text1"/>
          <w:kern w:val="0"/>
          <w:szCs w:val="21"/>
        </w:rPr>
        <w:t>第１号から第４</w:t>
      </w:r>
      <w:r w:rsidRPr="00624232">
        <w:rPr>
          <w:rFonts w:ascii="ＭＳ 明朝" w:hAnsi="ＭＳ 明朝" w:cs="ＭＳ 明朝" w:hint="eastAsia"/>
          <w:color w:val="000000" w:themeColor="text1"/>
          <w:kern w:val="0"/>
          <w:szCs w:val="21"/>
        </w:rPr>
        <w:t>号までの要件に該当するか否かの検討を行い、次の各号に掲げる資料を作成するものとする。</w:t>
      </w:r>
    </w:p>
    <w:p w14:paraId="3D0FC0A9" w14:textId="2CA06EA5" w:rsidR="00AE7C4F" w:rsidRPr="00624232" w:rsidRDefault="00AE7C4F" w:rsidP="002F1473">
      <w:pPr>
        <w:overflowPunct w:val="0"/>
        <w:ind w:leftChars="100" w:left="210"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なお、大規模工場等の建物等を移転する必要があり、かつ、相当程度の残地が生ずるため、残地を当該建物等の移転先地とすることの検討を行う場合は、第10章移転工法案の検討により行うものとする。</w:t>
      </w:r>
    </w:p>
    <w:p w14:paraId="205EF075" w14:textId="21C17B3F" w:rsidR="00AE7C4F" w:rsidRPr="00624232" w:rsidRDefault="00AE7C4F" w:rsidP="002F1473">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移転想定配置図（縮尺100分の1～500分の1程度）</w:t>
      </w:r>
    </w:p>
    <w:p w14:paraId="753B82E8" w14:textId="16A1E86C" w:rsidR="00AE7C4F" w:rsidRPr="00624232" w:rsidRDefault="00AE7C4F" w:rsidP="002F1473">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有形的・機能的・法制的検討を行った資料（検討概要書）</w:t>
      </w:r>
    </w:p>
    <w:p w14:paraId="0719E649"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検討に当たり残地に従前の建物に照応する建物を再現するための当該照応建物（以下「照応建物」という。）の推定建築費は、策定した建物計画案に基づき、概算額により積算するものとする。また、概算額の積算に必要となる、平面図、立面図等はこのための必要最小限度のものを作成するものとする。なお、監督職員から、照応建物の詳細な設計による推定建築費の積算を指示された場合は、この限りでない。</w:t>
      </w:r>
    </w:p>
    <w:p w14:paraId="07A4367F"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３　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項の検討に当たり、当該請負契約に対象とされていない補償項目に係わる見積額は、監督職員から教示を得るものとする。</w:t>
      </w:r>
    </w:p>
    <w:p w14:paraId="41CB4D8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４　前</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項の検討に当たり、移転を必要とする残地内の建物等については、第</w:t>
      </w:r>
      <w:r w:rsidRPr="00624232">
        <w:rPr>
          <w:rFonts w:ascii="ＭＳ 明朝" w:hAnsi="ＭＳ 明朝" w:hint="eastAsia"/>
          <w:color w:val="000000" w:themeColor="text1"/>
          <w:kern w:val="0"/>
          <w:szCs w:val="21"/>
        </w:rPr>
        <w:t>82</w:t>
      </w:r>
      <w:r w:rsidRPr="00624232">
        <w:rPr>
          <w:rFonts w:ascii="ＭＳ 明朝" w:hAnsi="ＭＳ 明朝" w:cs="ＭＳ 明朝" w:hint="eastAsia"/>
          <w:color w:val="000000" w:themeColor="text1"/>
          <w:kern w:val="0"/>
          <w:szCs w:val="21"/>
        </w:rPr>
        <w:t>条で定める図面に対象となるものを明示するものとする。</w:t>
      </w:r>
    </w:p>
    <w:p w14:paraId="2F6AE28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（法令に基づく施設改善費用に係る運用益損失額の算定）</w:t>
      </w:r>
    </w:p>
    <w:p w14:paraId="328139BF"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94</w:t>
      </w:r>
      <w:r w:rsidRPr="00624232">
        <w:rPr>
          <w:rFonts w:ascii="ＭＳ 明朝" w:hAnsi="ＭＳ 明朝" w:cs="ＭＳ 明朝" w:hint="eastAsia"/>
          <w:color w:val="000000" w:themeColor="text1"/>
          <w:kern w:val="0"/>
          <w:szCs w:val="21"/>
        </w:rPr>
        <w:t>条　既設の施設を法令の規定に適合させるために必要となる最低限の改善費用に係る運用益損失額の算定は、第</w:t>
      </w:r>
      <w:r w:rsidRPr="00624232">
        <w:rPr>
          <w:rFonts w:ascii="ＭＳ 明朝" w:hAnsi="ＭＳ 明朝" w:hint="eastAsia"/>
          <w:color w:val="000000" w:themeColor="text1"/>
          <w:kern w:val="0"/>
          <w:szCs w:val="21"/>
        </w:rPr>
        <w:t>72</w:t>
      </w:r>
      <w:r w:rsidRPr="00624232">
        <w:rPr>
          <w:rFonts w:ascii="ＭＳ 明朝" w:hAnsi="ＭＳ 明朝" w:cs="ＭＳ 明朝" w:hint="eastAsia"/>
          <w:color w:val="000000" w:themeColor="text1"/>
          <w:kern w:val="0"/>
          <w:szCs w:val="21"/>
        </w:rPr>
        <w:t>条の調査結果から当該建物又は工作物が既存不適格物件であると認める場合に、細則第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項の定めるところにより行うものとする。</w:t>
      </w:r>
    </w:p>
    <w:p w14:paraId="22913306"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（木造建物）</w:t>
      </w:r>
    </w:p>
    <w:p w14:paraId="375F3077" w14:textId="2F64D272"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第95条　木造建物の移転料を推定再建築費を基礎として算出するときは、建物ごとに第84条で作成した図面及び調査書を基に、木造建物〔Ⅰ〕については木造建物要領</w:t>
      </w:r>
      <w:r w:rsidR="006042B3" w:rsidRPr="00624232">
        <w:rPr>
          <w:rFonts w:ascii="ＭＳ 明朝" w:hAnsi="ＭＳ 明朝" w:cs="ＭＳ 明朝" w:hint="eastAsia"/>
          <w:color w:val="000000" w:themeColor="text1"/>
          <w:kern w:val="0"/>
          <w:szCs w:val="21"/>
        </w:rPr>
        <w:t>〔軸組工法〕又は木造建物要領〔ツーバイフォー工法又は木質系プレハブ工法〕のいずれか</w:t>
      </w:r>
      <w:r w:rsidRPr="00624232">
        <w:rPr>
          <w:rFonts w:ascii="ＭＳ 明朝" w:hAnsi="ＭＳ 明朝" w:cs="ＭＳ 明朝" w:hint="eastAsia"/>
          <w:color w:val="000000" w:themeColor="text1"/>
          <w:kern w:val="0"/>
          <w:szCs w:val="21"/>
        </w:rPr>
        <w:t>により、当該建物の推定再建築費を積算するものとする。</w:t>
      </w:r>
    </w:p>
    <w:p w14:paraId="59D3236A" w14:textId="25C8024F" w:rsidR="00AE7C4F" w:rsidRPr="00624232" w:rsidRDefault="00AE7C4F" w:rsidP="00AE7C4F">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なお、木造建物〔Ⅱ〕及び木造建物〔Ⅲ〕の推定再建築費の積算に当たっては、木造建物要領</w:t>
      </w:r>
      <w:r w:rsidR="006042B3" w:rsidRPr="00624232">
        <w:rPr>
          <w:rFonts w:ascii="ＭＳ 明朝" w:hAnsi="ＭＳ 明朝" w:cs="ＭＳ 明朝" w:hint="eastAsia"/>
          <w:color w:val="000000" w:themeColor="text1"/>
          <w:kern w:val="0"/>
          <w:szCs w:val="21"/>
        </w:rPr>
        <w:t>〔軸組工法〕</w:t>
      </w:r>
      <w:r w:rsidRPr="00624232">
        <w:rPr>
          <w:rFonts w:ascii="ＭＳ 明朝" w:hAnsi="ＭＳ 明朝" w:cs="ＭＳ 明朝" w:hint="eastAsia"/>
          <w:color w:val="000000" w:themeColor="text1"/>
          <w:kern w:val="0"/>
          <w:szCs w:val="21"/>
        </w:rPr>
        <w:t>第２条第３項</w:t>
      </w:r>
      <w:r w:rsidR="006042B3" w:rsidRPr="00624232">
        <w:rPr>
          <w:rFonts w:ascii="ＭＳ 明朝" w:hAnsi="ＭＳ 明朝" w:cs="ＭＳ 明朝" w:hint="eastAsia"/>
          <w:color w:val="000000" w:themeColor="text1"/>
          <w:kern w:val="0"/>
          <w:szCs w:val="21"/>
        </w:rPr>
        <w:t>又は木造建物要領〔ツーバイフォー工法又は木質系プレハブ工法〕第２条第３項のいずれか</w:t>
      </w:r>
      <w:r w:rsidRPr="00624232">
        <w:rPr>
          <w:rFonts w:ascii="ＭＳ 明朝" w:hAnsi="ＭＳ 明朝" w:cs="ＭＳ 明朝" w:hint="eastAsia"/>
          <w:color w:val="000000" w:themeColor="text1"/>
          <w:kern w:val="0"/>
          <w:szCs w:val="21"/>
        </w:rPr>
        <w:t>に定めるところによるものとする。</w:t>
      </w:r>
    </w:p>
    <w:p w14:paraId="14027FB7" w14:textId="77777777" w:rsidR="00AE7C4F" w:rsidRPr="00624232" w:rsidRDefault="00AE7C4F" w:rsidP="00CD02A1">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木造建物の補償額の算定は、監督職員から指示された移転工法に従い、建物要領により行うものとする。</w:t>
      </w:r>
    </w:p>
    <w:p w14:paraId="3EEA39AA"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（木造特殊建物）</w:t>
      </w:r>
    </w:p>
    <w:p w14:paraId="3AB312B6" w14:textId="63EA910F"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第96条　木造特殊建物の移転料を推定再建築費を基礎として算出するときは、建物ごとに第85条で作成した図面及び調査書を基に積算するものとする。</w:t>
      </w:r>
    </w:p>
    <w:p w14:paraId="4D907122" w14:textId="2683CFAD" w:rsidR="00D07E99" w:rsidRPr="00624232" w:rsidRDefault="00D07E99" w:rsidP="002F1473">
      <w:pPr>
        <w:overflowPunct w:val="0"/>
        <w:ind w:leftChars="100" w:left="21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なお、</w:t>
      </w:r>
      <w:r w:rsidR="006042B3" w:rsidRPr="00624232">
        <w:rPr>
          <w:rFonts w:ascii="ＭＳ 明朝" w:hAnsi="ＭＳ 明朝" w:cs="ＭＳ 明朝" w:hint="eastAsia"/>
          <w:color w:val="000000" w:themeColor="text1"/>
          <w:kern w:val="0"/>
          <w:szCs w:val="21"/>
        </w:rPr>
        <w:t>その</w:t>
      </w:r>
      <w:r w:rsidRPr="00624232">
        <w:rPr>
          <w:rFonts w:ascii="ＭＳ 明朝" w:hAnsi="ＭＳ 明朝" w:cs="ＭＳ 明朝" w:hint="eastAsia"/>
          <w:color w:val="000000" w:themeColor="text1"/>
          <w:kern w:val="0"/>
          <w:szCs w:val="21"/>
        </w:rPr>
        <w:t>積算にあたっては、木造建物要領</w:t>
      </w:r>
      <w:r w:rsidR="006042B3" w:rsidRPr="00624232">
        <w:rPr>
          <w:rFonts w:ascii="ＭＳ 明朝" w:hAnsi="ＭＳ 明朝" w:cs="ＭＳ 明朝" w:hint="eastAsia"/>
          <w:color w:val="000000" w:themeColor="text1"/>
          <w:kern w:val="0"/>
          <w:szCs w:val="21"/>
        </w:rPr>
        <w:t>〔軸組工法〕</w:t>
      </w:r>
      <w:r w:rsidRPr="00624232">
        <w:rPr>
          <w:rFonts w:ascii="ＭＳ 明朝" w:hAnsi="ＭＳ 明朝" w:cs="ＭＳ 明朝" w:hint="eastAsia"/>
          <w:color w:val="000000" w:themeColor="text1"/>
          <w:kern w:val="0"/>
          <w:szCs w:val="21"/>
        </w:rPr>
        <w:t>第２条第３項に定めるところによるものとする。</w:t>
      </w:r>
    </w:p>
    <w:p w14:paraId="02E1B5CD"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木造特殊建物の補償額の算定は、監督職員から指示された移転工法に従い、建物要領により行うものとする。</w:t>
      </w:r>
    </w:p>
    <w:p w14:paraId="2808193E"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（非木造建物）</w:t>
      </w:r>
    </w:p>
    <w:p w14:paraId="59BD39F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第97条　非木造建物の移転料を推定再建築費を基礎として算出するときは、建物ごとに第86条で作成した図面及び調査書を基に、非木造建物〔Ⅰ〕については非木造建物要領により、当該建物の推定再建築費を積算するものとする。</w:t>
      </w:r>
    </w:p>
    <w:p w14:paraId="4B658C6D" w14:textId="77777777" w:rsidR="00AE7C4F" w:rsidRPr="00624232" w:rsidRDefault="00AE7C4F" w:rsidP="00AE7C4F">
      <w:pPr>
        <w:overflowPunct w:val="0"/>
        <w:ind w:leftChars="100" w:left="210"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なお、非木造建物〔Ⅱ〕の推定再建築費の積算に当たっては、非木造建物要領第３条第３項に定めるところによるものとする。</w:t>
      </w:r>
    </w:p>
    <w:p w14:paraId="11C90752" w14:textId="77777777" w:rsidR="00AE7C4F" w:rsidRPr="00624232" w:rsidRDefault="00AE7C4F" w:rsidP="00CD02A1">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非木造建物の補償額の算定は、監督職員から指示された移転工法に従い、建物要領により行うものとする。</w:t>
      </w:r>
    </w:p>
    <w:p w14:paraId="682A807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（照応建物の詳細設計）</w:t>
      </w:r>
    </w:p>
    <w:p w14:paraId="418F77D3"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第98条　第93条第２項の照応建物の推定建築費の概算額により第93条第１項の検討を行った場合は、監督職員と協議するものとする。</w:t>
      </w:r>
    </w:p>
    <w:p w14:paraId="37F4B9A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前項の協議により照応建物によることが妥当と判断された場合における照応建物の推定建築費の積算又は第93条第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項なお書きによる照応建物の推定建築費の積算に当たっては、次の各号に掲げるもののほか、積算に必要となる図面を作成するものとする。</w:t>
      </w:r>
    </w:p>
    <w:p w14:paraId="42826FD7"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照応建物についての計画概要表（様式第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号の１、第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号の２）</w:t>
      </w:r>
    </w:p>
    <w:p w14:paraId="21096BD7" w14:textId="77777777" w:rsidR="00AE7C4F" w:rsidRPr="00624232" w:rsidRDefault="00AE7C4F" w:rsidP="00AE7C4F">
      <w:pPr>
        <w:overflowPunct w:val="0"/>
        <w:ind w:leftChars="100" w:left="357" w:hangingChars="70" w:hanging="14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二　面積比較表（様式第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号の４）</w:t>
      </w:r>
    </w:p>
    <w:p w14:paraId="017ADDB1"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（機械設備）</w:t>
      </w:r>
    </w:p>
    <w:p w14:paraId="619786D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第99条　機械設備の補償額の算定は、第87条で作成した資料を基に機械設備要領により行うもとする。</w:t>
      </w:r>
    </w:p>
    <w:p w14:paraId="0D1C16F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（生産設備）</w:t>
      </w:r>
    </w:p>
    <w:p w14:paraId="09AA87AF"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第100条　生産設備の補償額の算定は、第88条で作成した資料を基に当該設備の移設の可否及び適否について検討し、行うものとする。</w:t>
      </w:r>
    </w:p>
    <w:p w14:paraId="6E23F8A6" w14:textId="66DA5ECF"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生産設備の補償額の算定に専門的な知識が必要であり、かつ、</w:t>
      </w:r>
      <w:r w:rsidR="002F1473" w:rsidRPr="00624232">
        <w:rPr>
          <w:rFonts w:ascii="ＭＳ 明朝" w:hAnsi="ＭＳ 明朝" w:cs="ＭＳ 明朝" w:hint="eastAsia"/>
          <w:color w:val="000000" w:themeColor="text1"/>
          <w:kern w:val="0"/>
          <w:szCs w:val="21"/>
        </w:rPr>
        <w:t>メーカ</w:t>
      </w:r>
      <w:r w:rsidRPr="00624232">
        <w:rPr>
          <w:rFonts w:ascii="ＭＳ 明朝" w:hAnsi="ＭＳ 明朝" w:cs="ＭＳ 明朝" w:hint="eastAsia"/>
          <w:color w:val="000000" w:themeColor="text1"/>
          <w:kern w:val="0"/>
          <w:szCs w:val="21"/>
        </w:rPr>
        <w:t>等でなければ算定が困難と認められるものについては、前条に準じて処理するものとする。</w:t>
      </w:r>
    </w:p>
    <w:p w14:paraId="7506DB5B"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（附帯工作物）</w:t>
      </w:r>
    </w:p>
    <w:p w14:paraId="231A375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第101条　附帯工作物の補償額の算定は、第89条で作成した資料を基に附帯工作物要領により行うものとする。</w:t>
      </w:r>
    </w:p>
    <w:p w14:paraId="3FCA7D4B"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（庭園）</w:t>
      </w:r>
    </w:p>
    <w:p w14:paraId="56357AE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第102条　庭園の補償額の算定は、第90条で作成した資料を基に当該庭園の再現方法等を検討し、行うものとする。</w:t>
      </w:r>
    </w:p>
    <w:p w14:paraId="5CB94696"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（墳墓）</w:t>
      </w:r>
    </w:p>
    <w:p w14:paraId="4AD5D1B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第103条　墳墓の補償額の算定は、第91条で作成した資料を基に改葬及び祭し料要領により行うものとする。</w:t>
      </w:r>
    </w:p>
    <w:p w14:paraId="07DA4E0B"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（立竹木）</w:t>
      </w:r>
    </w:p>
    <w:p w14:paraId="5CF0AE3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第104条　立竹木の補償額の算定は、第92条で作成した資料を基に立竹木要領により行うものとする。</w:t>
      </w:r>
    </w:p>
    <w:p w14:paraId="1857A8D5"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75F49FBC"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第７章　営業その他の調査</w:t>
      </w:r>
    </w:p>
    <w:p w14:paraId="44A0DD84" w14:textId="68215172"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6A5EF24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（営業その他の調査）</w:t>
      </w:r>
    </w:p>
    <w:p w14:paraId="5781B27C"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第105条　営業その他の調査とは、営業、居住者等及び動産に関する調査をいう。</w:t>
      </w:r>
    </w:p>
    <w:p w14:paraId="25A92254"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（営業に関する調査）</w:t>
      </w:r>
    </w:p>
    <w:p w14:paraId="6496BDD7" w14:textId="6169DC0A"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第106条　営業に関する調査は、営業</w:t>
      </w:r>
      <w:r w:rsidR="007B0372"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調査</w:t>
      </w:r>
      <w:r w:rsidR="007B0372" w:rsidRPr="00624232">
        <w:rPr>
          <w:rFonts w:ascii="ＭＳ 明朝" w:hAnsi="ＭＳ 明朝" w:cs="ＭＳ 明朝" w:hint="eastAsia"/>
          <w:color w:val="000000" w:themeColor="text1"/>
          <w:kern w:val="0"/>
          <w:szCs w:val="21"/>
        </w:rPr>
        <w:t>算定</w:t>
      </w:r>
      <w:r w:rsidRPr="00624232">
        <w:rPr>
          <w:rFonts w:ascii="ＭＳ 明朝" w:hAnsi="ＭＳ 明朝" w:cs="ＭＳ 明朝" w:hint="eastAsia"/>
          <w:color w:val="000000" w:themeColor="text1"/>
          <w:kern w:val="0"/>
          <w:szCs w:val="21"/>
        </w:rPr>
        <w:t>要領</w:t>
      </w:r>
      <w:r w:rsidR="007B0372" w:rsidRPr="00624232">
        <w:rPr>
          <w:rFonts w:ascii="ＭＳ 明朝" w:hAnsi="ＭＳ 明朝" w:cs="ＭＳ 明朝" w:hint="eastAsia"/>
          <w:color w:val="000000" w:themeColor="text1"/>
          <w:kern w:val="0"/>
          <w:szCs w:val="21"/>
        </w:rPr>
        <w:t>（令和３年３月19日付け国不用第66号不動産・建設経済局土地政策課長通知（以下「営業要領」という。））</w:t>
      </w:r>
      <w:r w:rsidRPr="00624232">
        <w:rPr>
          <w:rFonts w:ascii="ＭＳ 明朝" w:hAnsi="ＭＳ 明朝" w:cs="ＭＳ 明朝" w:hint="eastAsia"/>
          <w:color w:val="000000" w:themeColor="text1"/>
          <w:kern w:val="0"/>
          <w:szCs w:val="21"/>
        </w:rPr>
        <w:t>により行うものとする。</w:t>
      </w:r>
    </w:p>
    <w:p w14:paraId="716234F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（居住者等に関する調査）</w:t>
      </w:r>
    </w:p>
    <w:p w14:paraId="5F97B33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第107条　居住者等に関する調査は、世帯ごとに次の各号に掲げる事項について行うものとする。</w:t>
      </w:r>
    </w:p>
    <w:p w14:paraId="59C30EA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氏名及び住所（建物番号及び室番号）</w:t>
      </w:r>
    </w:p>
    <w:p w14:paraId="2B154BE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居住者の家族構成（氏名及び生年月日）</w:t>
      </w:r>
    </w:p>
    <w:p w14:paraId="6B0D715F"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住居の占有面積及び使用の状況</w:t>
      </w:r>
    </w:p>
    <w:p w14:paraId="7DC339E7"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居住者が当該建物の所有者でない場合には、貸主の氏名等、住所等、賃料その他の契約条件、契約期間、入居期間及び定期借家契約である場合にはその期間</w:t>
      </w:r>
    </w:p>
    <w:p w14:paraId="45913E71" w14:textId="627427BA" w:rsidR="00AE7C4F" w:rsidRPr="00624232" w:rsidRDefault="00AE7C4F" w:rsidP="002F1473">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その他必要と認められる事項</w:t>
      </w:r>
    </w:p>
    <w:p w14:paraId="701541B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居住以外の目的で建物を借用している者に対しては、前各号に掲げる事項に準じて調査す</w:t>
      </w:r>
      <w:r w:rsidRPr="00624232">
        <w:rPr>
          <w:rFonts w:ascii="ＭＳ 明朝" w:hAnsi="ＭＳ 明朝" w:cs="ＭＳ 明朝" w:hint="eastAsia"/>
          <w:color w:val="000000" w:themeColor="text1"/>
          <w:kern w:val="0"/>
          <w:szCs w:val="21"/>
        </w:rPr>
        <w:lastRenderedPageBreak/>
        <w:t>るものとする。</w:t>
      </w:r>
    </w:p>
    <w:p w14:paraId="7A866942" w14:textId="38CBD367" w:rsidR="00AE7C4F" w:rsidRPr="00624232" w:rsidRDefault="00AE7C4F" w:rsidP="006042B3">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前２項の調査は、</w:t>
      </w:r>
      <w:r w:rsidR="006042B3" w:rsidRPr="00624232">
        <w:rPr>
          <w:rFonts w:ascii="ＭＳ 明朝" w:hAnsi="ＭＳ 明朝" w:cs="ＭＳ 明朝" w:hint="eastAsia"/>
          <w:color w:val="000000" w:themeColor="text1"/>
          <w:kern w:val="0"/>
          <w:szCs w:val="21"/>
        </w:rPr>
        <w:t>住民票、賃貸借契約書等の確認のほか、仮住居等に要する費用に関する調査算定要領（平成30年３月８日付け国土用第45号土地・建設産業局総務課長通知（以下「仮住居要領」という。））、家賃減収補償調査算定要領（平成30年３月８日付け国土用第46号土地・建設産業局総務課長通知（以下「家賃減収要領」という。））又は借家人補償調査算定要領（平成30年３月８日付け国土用第47号土地・建設産業局総務課長通知（以下「借家人要領」という。））</w:t>
      </w:r>
      <w:r w:rsidRPr="00624232">
        <w:rPr>
          <w:rFonts w:ascii="ＭＳ 明朝" w:hAnsi="ＭＳ 明朝" w:cs="ＭＳ 明朝" w:hint="eastAsia"/>
          <w:color w:val="000000" w:themeColor="text1"/>
          <w:kern w:val="0"/>
          <w:szCs w:val="21"/>
        </w:rPr>
        <w:t>により行うものとする。</w:t>
      </w:r>
    </w:p>
    <w:p w14:paraId="11810549" w14:textId="77777777" w:rsidR="00AE7C4F" w:rsidRPr="00624232" w:rsidRDefault="00AE7C4F" w:rsidP="00CD02A1">
      <w:pPr>
        <w:overflowPunct w:val="0"/>
        <w:ind w:leftChars="50" w:left="210" w:hangingChars="50" w:hanging="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（動産に関する調査）</w:t>
      </w:r>
    </w:p>
    <w:p w14:paraId="1DB4822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第108条　動産に関する調査は、動産移転料調査算定要領（平成30年３月８日付け国土用第44号土地・建設産業局総務課長通知（以下「動産要領」という。））により行うものとする。</w:t>
      </w:r>
    </w:p>
    <w:p w14:paraId="30F3158C" w14:textId="1D25066E" w:rsidR="00AE7C4F" w:rsidRPr="00624232" w:rsidRDefault="00AE7C4F" w:rsidP="002F1473">
      <w:pPr>
        <w:overflowPunct w:val="0"/>
        <w:ind w:firstLineChars="400" w:firstLine="84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調査書の作成</w:t>
      </w:r>
    </w:p>
    <w:p w14:paraId="788E78D8"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（調査書の作成）</w:t>
      </w:r>
    </w:p>
    <w:p w14:paraId="0CBEE045" w14:textId="31517938"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第109条　営業に関する調査書は、</w:t>
      </w:r>
      <w:r w:rsidR="00E27508" w:rsidRPr="00624232">
        <w:rPr>
          <w:rFonts w:ascii="ＭＳ 明朝" w:hAnsi="ＭＳ 明朝" w:cs="ＭＳ 明朝" w:hint="eastAsia"/>
          <w:color w:val="000000" w:themeColor="text1"/>
          <w:kern w:val="0"/>
          <w:szCs w:val="21"/>
        </w:rPr>
        <w:t>営業要領に</w:t>
      </w:r>
      <w:r w:rsidRPr="00624232">
        <w:rPr>
          <w:rFonts w:ascii="ＭＳ 明朝" w:hAnsi="ＭＳ 明朝" w:cs="ＭＳ 明朝" w:hint="eastAsia"/>
          <w:color w:val="000000" w:themeColor="text1"/>
          <w:kern w:val="0"/>
          <w:szCs w:val="21"/>
        </w:rPr>
        <w:t>より作成するものとする。</w:t>
      </w:r>
    </w:p>
    <w:p w14:paraId="11AE7CD4" w14:textId="7E79DFEB" w:rsidR="00AE7C4F" w:rsidRPr="00624232" w:rsidRDefault="00AE7C4F" w:rsidP="006042B3">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２　居住者等に関する調査書は、第107条の調査結果を基に居住者調査表（様式第76号、第77号）により作成する</w:t>
      </w:r>
      <w:r w:rsidR="006042B3" w:rsidRPr="00624232">
        <w:rPr>
          <w:rFonts w:ascii="ＭＳ 明朝" w:hAnsi="ＭＳ 明朝" w:hint="eastAsia"/>
          <w:color w:val="000000" w:themeColor="text1"/>
          <w:kern w:val="0"/>
          <w:szCs w:val="21"/>
        </w:rPr>
        <w:t>こととし、建物を借家・借間している者がいる場合においては、家賃減収要領により作成するものとする。</w:t>
      </w:r>
    </w:p>
    <w:p w14:paraId="6DF7889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hint="eastAsia"/>
          <w:color w:val="000000" w:themeColor="text1"/>
          <w:kern w:val="0"/>
          <w:szCs w:val="21"/>
        </w:rPr>
        <w:t>３　動産に関する調査書は、前条の調査結果を基に動産要領により作成するものとする。</w:t>
      </w:r>
    </w:p>
    <w:p w14:paraId="4C40C055" w14:textId="3F874486"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節　算定</w:t>
      </w:r>
    </w:p>
    <w:p w14:paraId="6B1F59DD" w14:textId="0229675D" w:rsidR="00AE7C4F" w:rsidRPr="00624232" w:rsidRDefault="006C2E3A" w:rsidP="006C2E3A">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w:t>
      </w:r>
      <w:r w:rsidR="00AE7C4F" w:rsidRPr="00624232">
        <w:rPr>
          <w:rFonts w:ascii="ＭＳ 明朝" w:hAnsi="ＭＳ 明朝" w:cs="ＭＳ 明朝" w:hint="eastAsia"/>
          <w:color w:val="000000" w:themeColor="text1"/>
          <w:kern w:val="0"/>
          <w:szCs w:val="21"/>
        </w:rPr>
        <w:t>補償額の算定）</w:t>
      </w:r>
    </w:p>
    <w:p w14:paraId="2CC75D16" w14:textId="249041D8"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第110条　営業に関する補償額の算定は、</w:t>
      </w:r>
      <w:r w:rsidR="00E27508" w:rsidRPr="00624232">
        <w:rPr>
          <w:rFonts w:ascii="ＭＳ 明朝" w:hAnsi="ＭＳ 明朝" w:cs="ＭＳ 明朝" w:hint="eastAsia"/>
          <w:color w:val="000000" w:themeColor="text1"/>
          <w:kern w:val="0"/>
          <w:szCs w:val="21"/>
        </w:rPr>
        <w:t>前条第１項で作成した資料を基に営業要領により行うものとする。この場合において</w:t>
      </w:r>
      <w:r w:rsidRPr="00624232">
        <w:rPr>
          <w:rFonts w:ascii="ＭＳ 明朝" w:hAnsi="ＭＳ 明朝" w:cs="ＭＳ 明朝" w:hint="eastAsia"/>
          <w:color w:val="000000" w:themeColor="text1"/>
          <w:kern w:val="0"/>
          <w:szCs w:val="21"/>
        </w:rPr>
        <w:t>、建物及び工作物の移転料の算定業務が当該請負契約の対象とされていないときは、これらの移転工法の教示を得たうえで、</w:t>
      </w:r>
      <w:r w:rsidR="00564E85" w:rsidRPr="00624232">
        <w:rPr>
          <w:rFonts w:ascii="ＭＳ 明朝" w:hAnsi="ＭＳ 明朝" w:cs="ＭＳ 明朝" w:hint="eastAsia"/>
          <w:color w:val="000000" w:themeColor="text1"/>
          <w:kern w:val="0"/>
          <w:szCs w:val="21"/>
        </w:rPr>
        <w:t>営業要領</w:t>
      </w:r>
      <w:r w:rsidRPr="00624232">
        <w:rPr>
          <w:rFonts w:ascii="ＭＳ 明朝" w:hAnsi="ＭＳ 明朝" w:cs="ＭＳ 明朝" w:hint="eastAsia"/>
          <w:color w:val="000000" w:themeColor="text1"/>
          <w:kern w:val="0"/>
          <w:szCs w:val="21"/>
        </w:rPr>
        <w:t>により行うものとする。</w:t>
      </w:r>
    </w:p>
    <w:p w14:paraId="60F13AF6" w14:textId="3E7BD4F9" w:rsidR="00CF7FF0" w:rsidRPr="00624232" w:rsidRDefault="00CF7FF0" w:rsidP="00CF7FF0">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仮住居等に要する費用、家賃減収補償及び借家人補償の算定は、前条第２項で作成した資料等を基に仮住居要領、家賃減収要領及び借家人要領により行うものとする。</w:t>
      </w:r>
    </w:p>
    <w:p w14:paraId="0DB6D5B7" w14:textId="4D3ABE87" w:rsidR="00AE7C4F" w:rsidRPr="00624232" w:rsidRDefault="00CF7FF0"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w:t>
      </w:r>
      <w:r w:rsidR="00AE7C4F" w:rsidRPr="00624232">
        <w:rPr>
          <w:rFonts w:ascii="ＭＳ 明朝" w:hAnsi="ＭＳ 明朝" w:cs="ＭＳ 明朝" w:hint="eastAsia"/>
          <w:color w:val="000000" w:themeColor="text1"/>
          <w:kern w:val="0"/>
          <w:szCs w:val="21"/>
        </w:rPr>
        <w:t xml:space="preserve">　動産移転料の算定は、前条第３項で作成した資料を基に動産要領により行うものとする。この場合において、美術品等の特殊な動産で、専門業者でなければ移転料の算定が困難と認められるものについては、専門業者の見積を徴するものとする。</w:t>
      </w:r>
    </w:p>
    <w:p w14:paraId="2228A5E5" w14:textId="4FB28928" w:rsidR="00CF7FF0" w:rsidRPr="00624232" w:rsidRDefault="00CF7FF0" w:rsidP="00CF7FF0">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hint="eastAsia"/>
          <w:color w:val="000000" w:themeColor="text1"/>
          <w:kern w:val="0"/>
          <w:szCs w:val="21"/>
        </w:rPr>
        <w:t>４　移転雑費の算定は、移転雑費算定要領（平成30年３月８日付け国土用第49号土地・建設産業局総務課長通知）により行うものとする。</w:t>
      </w:r>
    </w:p>
    <w:p w14:paraId="16EB172A"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p>
    <w:p w14:paraId="53E45A7B"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第８章　消費税等調査</w:t>
      </w:r>
    </w:p>
    <w:p w14:paraId="7A7011A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（消費税等に関する調査等）</w:t>
      </w:r>
    </w:p>
    <w:p w14:paraId="3862F064" w14:textId="009FA030"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第111条</w:t>
      </w:r>
      <w:r w:rsidR="00564E85"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消費税等に関する調査等とは、土地等の権利者等の補償額の算定に当たり消費税法（昭和</w:t>
      </w:r>
      <w:r w:rsidRPr="00624232">
        <w:rPr>
          <w:rFonts w:ascii="ＭＳ 明朝" w:hAnsi="ＭＳ 明朝"/>
          <w:color w:val="000000" w:themeColor="text1"/>
          <w:kern w:val="0"/>
          <w:szCs w:val="21"/>
        </w:rPr>
        <w:t>63</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108</w:t>
      </w:r>
      <w:r w:rsidRPr="00624232">
        <w:rPr>
          <w:rFonts w:ascii="ＭＳ 明朝" w:hAnsi="ＭＳ 明朝" w:cs="ＭＳ 明朝" w:hint="eastAsia"/>
          <w:color w:val="000000" w:themeColor="text1"/>
          <w:kern w:val="0"/>
          <w:szCs w:val="21"/>
        </w:rPr>
        <w:t>号）及び地方税法（昭和</w:t>
      </w:r>
      <w:r w:rsidRPr="00624232">
        <w:rPr>
          <w:rFonts w:ascii="ＭＳ 明朝" w:hAnsi="ＭＳ 明朝"/>
          <w:color w:val="000000" w:themeColor="text1"/>
          <w:kern w:val="0"/>
          <w:szCs w:val="21"/>
        </w:rPr>
        <w:t>25</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226</w:t>
      </w:r>
      <w:r w:rsidRPr="00624232">
        <w:rPr>
          <w:rFonts w:ascii="ＭＳ 明朝" w:hAnsi="ＭＳ 明朝" w:cs="ＭＳ 明朝" w:hint="eastAsia"/>
          <w:color w:val="000000" w:themeColor="text1"/>
          <w:kern w:val="0"/>
          <w:szCs w:val="21"/>
        </w:rPr>
        <w:t>号）に規定する消費税及び地方消費税（以下「消費税等」という。）の額の補償額への加算の要否又は消費税等相当額の補償の要否の調査及び判定等を行うことをいう。ただし、権利者が国の機関、地方公共団体、消費税法別表第三に掲げる法人又は消費税法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号に定める人格のない社団等であるときは、適用しないものとする。</w:t>
      </w:r>
    </w:p>
    <w:p w14:paraId="46ACFE60"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（調査）</w:t>
      </w:r>
    </w:p>
    <w:p w14:paraId="75A77EBD" w14:textId="1770CE80"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第112条</w:t>
      </w:r>
      <w:r w:rsidR="00564E85"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土地等の権利者等が消費税法第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条第</w:t>
      </w:r>
      <w:r w:rsidRPr="00624232">
        <w:rPr>
          <w:rFonts w:ascii="ＭＳ 明朝" w:hAnsi="ＭＳ 明朝" w:hint="eastAsia"/>
          <w:color w:val="000000" w:themeColor="text1"/>
          <w:kern w:val="0"/>
          <w:szCs w:val="21"/>
        </w:rPr>
        <w:t>４</w:t>
      </w:r>
      <w:r w:rsidRPr="00624232">
        <w:rPr>
          <w:rFonts w:ascii="ＭＳ 明朝" w:hAnsi="ＭＳ 明朝" w:cs="ＭＳ 明朝" w:hint="eastAsia"/>
          <w:color w:val="000000" w:themeColor="text1"/>
          <w:kern w:val="0"/>
          <w:szCs w:val="21"/>
        </w:rPr>
        <w:t>号に規定する事業者であるときの調査は、次に掲げる資料のうち消費税等の額又は消費税等相当額の補償の要否を判定等するために必要な資料を収集することにより行うものとする。</w:t>
      </w:r>
    </w:p>
    <w:p w14:paraId="35B61F02" w14:textId="5DAED0F6" w:rsidR="00AE7C4F" w:rsidRPr="00624232" w:rsidRDefault="00AE7C4F" w:rsidP="00AE7C4F">
      <w:pPr>
        <w:overflowPunct w:val="0"/>
        <w:ind w:leftChars="100" w:left="210" w:firstLineChars="98" w:firstLine="206"/>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なお、次に掲げる資料のうち「消費税及び地方消費税確定申告書（控）」等の一つの資料により判定が可能であるときは、それ以外の資料を調査する必要はないものとする。</w:t>
      </w:r>
    </w:p>
    <w:p w14:paraId="26D05D6E"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前年又は前事業年度の「消費税及び地方消費税確定申告書（控）」</w:t>
      </w:r>
    </w:p>
    <w:p w14:paraId="229D064D"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基準期間に対応する「消費税及び地方消費税確定申告書（控）」</w:t>
      </w:r>
    </w:p>
    <w:p w14:paraId="7D077A6E"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基準期間に対応する「所得税又は法人税確定申告書（控）」</w:t>
      </w:r>
    </w:p>
    <w:p w14:paraId="22F0D296"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消費税簡易課税制度選択届出書</w:t>
      </w:r>
    </w:p>
    <w:p w14:paraId="0BCB8B74"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消費税簡易課税制度不適用届出書</w:t>
      </w:r>
    </w:p>
    <w:p w14:paraId="1AB19525"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消費税課税事業者選択届出書</w:t>
      </w:r>
    </w:p>
    <w:p w14:paraId="29B3622B"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消費税課税事業者選択不適用届出書</w:t>
      </w:r>
    </w:p>
    <w:p w14:paraId="61C9C829"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八　消費税課税事業者届出書</w:t>
      </w:r>
    </w:p>
    <w:p w14:paraId="1510C41C"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九　消費税の納税義務者でなくなった旨の届出書</w:t>
      </w:r>
    </w:p>
    <w:p w14:paraId="3F401946"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　法人設立届出書</w:t>
      </w:r>
    </w:p>
    <w:p w14:paraId="191667A0"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十一　個人事業の開廃業等届出書</w:t>
      </w:r>
    </w:p>
    <w:p w14:paraId="0B922CC3"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十二　消費税の新設法人に該当する旨の届出書</w:t>
      </w:r>
    </w:p>
    <w:p w14:paraId="0E30126F" w14:textId="5376B6B2" w:rsidR="009B115E" w:rsidRPr="00624232" w:rsidRDefault="009B115E"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十三　消費税課税事業者届出書（特定期間用）</w:t>
      </w:r>
    </w:p>
    <w:p w14:paraId="5EEF67D7" w14:textId="36818EE3" w:rsidR="009B115E" w:rsidRPr="00624232" w:rsidRDefault="009B115E"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十四　特定期間の給与等支払額に係る書類（支払明細書（控）、源泉徴収簿等）</w:t>
      </w:r>
    </w:p>
    <w:p w14:paraId="50749AEB" w14:textId="7431D4CA" w:rsidR="009B115E" w:rsidRPr="00624232" w:rsidRDefault="009B115E"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十五　特定新規設立法人に該当する旨の届出書</w:t>
      </w:r>
    </w:p>
    <w:p w14:paraId="448F68F4" w14:textId="1D528BBC" w:rsidR="009B115E" w:rsidRPr="00624232" w:rsidRDefault="009B115E"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十六　高額特定資産の取得に係る課税事業者である旨の届出書</w:t>
      </w:r>
    </w:p>
    <w:p w14:paraId="01CBDAD5" w14:textId="52C76F11"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w:t>
      </w:r>
      <w:r w:rsidR="009B115E" w:rsidRPr="00624232">
        <w:rPr>
          <w:rFonts w:ascii="ＭＳ 明朝" w:hAnsi="ＭＳ 明朝" w:cs="ＭＳ 明朝" w:hint="eastAsia"/>
          <w:color w:val="000000" w:themeColor="text1"/>
          <w:kern w:val="0"/>
          <w:szCs w:val="21"/>
        </w:rPr>
        <w:t>七</w:t>
      </w:r>
      <w:r w:rsidRPr="00624232">
        <w:rPr>
          <w:rFonts w:ascii="ＭＳ 明朝" w:hAnsi="ＭＳ 明朝" w:cs="ＭＳ 明朝" w:hint="eastAsia"/>
          <w:color w:val="000000" w:themeColor="text1"/>
          <w:kern w:val="0"/>
          <w:szCs w:val="21"/>
        </w:rPr>
        <w:t xml:space="preserve">　その他の資料</w:t>
      </w:r>
    </w:p>
    <w:p w14:paraId="0496D461"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受注者は、前項に掲げる資料が存しない等の理由により必要な資料の調査ができないときは、速やかに、監督職員に報告し、指示を受けるものとする。</w:t>
      </w:r>
    </w:p>
    <w:p w14:paraId="295E4D2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（補償の要否の判定等）</w:t>
      </w:r>
    </w:p>
    <w:p w14:paraId="21C2BFAE" w14:textId="7A6FBBB8"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第113条</w:t>
      </w:r>
      <w:r w:rsidR="00113CB2"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消費税等に関する調査書は、前条の調査結果を基に作成するものとする。</w:t>
      </w:r>
    </w:p>
    <w:p w14:paraId="47403DBB" w14:textId="15A4B50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調査書は、消費税等相当額補償の要否判定フロー（「</w:t>
      </w:r>
      <w:r w:rsidR="009B115E" w:rsidRPr="00624232">
        <w:rPr>
          <w:rFonts w:ascii="ＭＳ 明朝" w:hAnsi="ＭＳ 明朝" w:cs="ＭＳ 明朝" w:hint="eastAsia"/>
          <w:color w:val="000000" w:themeColor="text1"/>
          <w:kern w:val="0"/>
          <w:szCs w:val="21"/>
        </w:rPr>
        <w:t>国土交通省</w:t>
      </w:r>
      <w:r w:rsidRPr="00624232">
        <w:rPr>
          <w:rFonts w:ascii="ＭＳ 明朝" w:hAnsi="ＭＳ 明朝" w:cs="ＭＳ 明朝" w:hint="eastAsia"/>
          <w:color w:val="000000" w:themeColor="text1"/>
          <w:kern w:val="0"/>
          <w:szCs w:val="21"/>
        </w:rPr>
        <w:t>の直轄の</w:t>
      </w:r>
      <w:r w:rsidR="00113CB2" w:rsidRPr="00624232">
        <w:rPr>
          <w:rFonts w:ascii="ＭＳ 明朝" w:hAnsi="ＭＳ 明朝" w:cs="ＭＳ 明朝" w:hint="eastAsia"/>
          <w:color w:val="000000" w:themeColor="text1"/>
          <w:kern w:val="0"/>
          <w:szCs w:val="21"/>
        </w:rPr>
        <w:t>公共</w:t>
      </w:r>
      <w:r w:rsidR="009B115E" w:rsidRPr="00624232">
        <w:rPr>
          <w:rFonts w:ascii="ＭＳ 明朝" w:hAnsi="ＭＳ 明朝" w:cs="ＭＳ 明朝" w:hint="eastAsia"/>
          <w:color w:val="000000" w:themeColor="text1"/>
          <w:kern w:val="0"/>
          <w:szCs w:val="21"/>
        </w:rPr>
        <w:t>用地の取得等</w:t>
      </w:r>
      <w:r w:rsidRPr="00624232">
        <w:rPr>
          <w:rFonts w:ascii="ＭＳ 明朝" w:hAnsi="ＭＳ 明朝" w:cs="ＭＳ 明朝" w:hint="eastAsia"/>
          <w:color w:val="000000" w:themeColor="text1"/>
          <w:kern w:val="0"/>
          <w:szCs w:val="21"/>
        </w:rPr>
        <w:t>に伴う損失の補償等に関する消費税及び地方消費税の取扱いについて」（</w:t>
      </w:r>
      <w:r w:rsidR="009B115E" w:rsidRPr="00624232">
        <w:rPr>
          <w:rFonts w:ascii="ＭＳ 明朝" w:hAnsi="ＭＳ 明朝" w:cs="ＭＳ 明朝" w:hint="eastAsia"/>
          <w:color w:val="000000" w:themeColor="text1"/>
          <w:kern w:val="0"/>
          <w:szCs w:val="21"/>
        </w:rPr>
        <w:t>令和元</w:t>
      </w:r>
      <w:r w:rsidR="00113CB2" w:rsidRPr="00624232">
        <w:rPr>
          <w:rFonts w:ascii="ＭＳ 明朝" w:hAnsi="ＭＳ 明朝" w:cs="ＭＳ 明朝" w:hint="eastAsia"/>
          <w:color w:val="000000" w:themeColor="text1"/>
          <w:kern w:val="0"/>
          <w:szCs w:val="21"/>
        </w:rPr>
        <w:t>年</w:t>
      </w:r>
      <w:r w:rsidR="009B115E" w:rsidRPr="00624232">
        <w:rPr>
          <w:rFonts w:ascii="ＭＳ 明朝" w:hAnsi="ＭＳ 明朝" w:cs="ＭＳ 明朝" w:hint="eastAsia"/>
          <w:color w:val="000000" w:themeColor="text1"/>
          <w:kern w:val="0"/>
          <w:szCs w:val="21"/>
        </w:rPr>
        <w:t>９</w:t>
      </w:r>
      <w:r w:rsidRPr="00624232">
        <w:rPr>
          <w:rFonts w:ascii="ＭＳ 明朝" w:hAnsi="ＭＳ 明朝" w:cs="ＭＳ 明朝" w:hint="eastAsia"/>
          <w:color w:val="000000" w:themeColor="text1"/>
          <w:kern w:val="0"/>
          <w:szCs w:val="21"/>
        </w:rPr>
        <w:t>月</w:t>
      </w:r>
      <w:r w:rsidR="009B115E" w:rsidRPr="00624232">
        <w:rPr>
          <w:rFonts w:ascii="ＭＳ 明朝" w:hAnsi="ＭＳ 明朝" w:cs="ＭＳ 明朝" w:hint="eastAsia"/>
          <w:color w:val="000000" w:themeColor="text1"/>
          <w:kern w:val="0"/>
          <w:szCs w:val="21"/>
        </w:rPr>
        <w:t>25</w:t>
      </w:r>
      <w:r w:rsidRPr="00624232">
        <w:rPr>
          <w:rFonts w:ascii="ＭＳ 明朝" w:hAnsi="ＭＳ 明朝" w:cs="ＭＳ 明朝" w:hint="eastAsia"/>
          <w:color w:val="000000" w:themeColor="text1"/>
          <w:kern w:val="0"/>
          <w:szCs w:val="21"/>
        </w:rPr>
        <w:t>日付け</w:t>
      </w:r>
      <w:r w:rsidR="009B115E" w:rsidRPr="00624232">
        <w:rPr>
          <w:rFonts w:ascii="ＭＳ 明朝" w:hAnsi="ＭＳ 明朝" w:cs="ＭＳ 明朝" w:hint="eastAsia"/>
          <w:color w:val="000000" w:themeColor="text1"/>
          <w:kern w:val="0"/>
          <w:szCs w:val="21"/>
        </w:rPr>
        <w:t>国土交通省国土用</w:t>
      </w:r>
      <w:r w:rsidRPr="00624232">
        <w:rPr>
          <w:rFonts w:ascii="ＭＳ 明朝" w:hAnsi="ＭＳ 明朝" w:cs="ＭＳ 明朝" w:hint="eastAsia"/>
          <w:color w:val="000000" w:themeColor="text1"/>
          <w:kern w:val="0"/>
          <w:szCs w:val="21"/>
        </w:rPr>
        <w:t>第</w:t>
      </w:r>
      <w:r w:rsidRPr="00624232">
        <w:rPr>
          <w:rFonts w:ascii="ＭＳ 明朝" w:hAnsi="ＭＳ 明朝" w:cs="ＭＳ 明朝"/>
          <w:color w:val="000000" w:themeColor="text1"/>
          <w:kern w:val="0"/>
          <w:szCs w:val="21"/>
        </w:rPr>
        <w:t>29</w:t>
      </w:r>
      <w:r w:rsidRPr="00624232">
        <w:rPr>
          <w:rFonts w:ascii="ＭＳ 明朝" w:hAnsi="ＭＳ 明朝" w:cs="ＭＳ 明朝" w:hint="eastAsia"/>
          <w:color w:val="000000" w:themeColor="text1"/>
          <w:kern w:val="0"/>
          <w:szCs w:val="21"/>
        </w:rPr>
        <w:t>号</w:t>
      </w:r>
      <w:r w:rsidR="00F60520" w:rsidRPr="00624232">
        <w:rPr>
          <w:rFonts w:ascii="ＭＳ 明朝" w:hAnsi="ＭＳ 明朝" w:cs="ＭＳ 明朝" w:hint="eastAsia"/>
          <w:color w:val="000000" w:themeColor="text1"/>
          <w:kern w:val="0"/>
          <w:szCs w:val="21"/>
        </w:rPr>
        <w:t>土地・建設産業局総務課長</w:t>
      </w:r>
      <w:r w:rsidRPr="00624232">
        <w:rPr>
          <w:rFonts w:ascii="ＭＳ 明朝" w:hAnsi="ＭＳ 明朝" w:cs="ＭＳ 明朝" w:hint="eastAsia"/>
          <w:color w:val="000000" w:themeColor="text1"/>
          <w:kern w:val="0"/>
          <w:szCs w:val="21"/>
        </w:rPr>
        <w:t>通知）別添－５参考、別添－６参考）により、補償の要否を判定（課税売上割合の算定を含む。）するものとし、消費税等調査表（様式第</w:t>
      </w:r>
      <w:r w:rsidR="00F60520" w:rsidRPr="00624232">
        <w:rPr>
          <w:rFonts w:ascii="ＭＳ 明朝" w:hAnsi="ＭＳ 明朝" w:cs="ＭＳ 明朝" w:hint="eastAsia"/>
          <w:color w:val="000000" w:themeColor="text1"/>
          <w:kern w:val="0"/>
          <w:szCs w:val="21"/>
        </w:rPr>
        <w:t>85</w:t>
      </w:r>
      <w:r w:rsidRPr="00624232">
        <w:rPr>
          <w:rFonts w:ascii="ＭＳ 明朝" w:hAnsi="ＭＳ 明朝" w:cs="ＭＳ 明朝" w:hint="eastAsia"/>
          <w:color w:val="000000" w:themeColor="text1"/>
          <w:kern w:val="0"/>
          <w:szCs w:val="21"/>
        </w:rPr>
        <w:t>号）を用いて、作成するものとする。この場合において、消費税等調査表によることが不適当又は困難と認めたときは、当該調査表に代えて判定理由等を記載した調査表を作成するものとする。</w:t>
      </w:r>
    </w:p>
    <w:p w14:paraId="068D0405" w14:textId="77777777" w:rsidR="00AE7C4F" w:rsidRPr="00624232" w:rsidRDefault="00AE7C4F" w:rsidP="00AE7C4F">
      <w:pPr>
        <w:rPr>
          <w:rFonts w:ascii="ＭＳ 明朝" w:hAnsi="ＭＳ 明朝"/>
          <w:color w:val="000000" w:themeColor="text1"/>
          <w:szCs w:val="21"/>
        </w:rPr>
      </w:pPr>
    </w:p>
    <w:p w14:paraId="6ADFDDC6"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第９章　予備調査</w:t>
      </w:r>
    </w:p>
    <w:p w14:paraId="294BEA58"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6069FDB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（予備調査）</w:t>
      </w:r>
    </w:p>
    <w:p w14:paraId="5D376E2F" w14:textId="76CE660E"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第114条　予備調査とは、大規模工場等の敷地の取得等に伴い、従前の機能を残地において回復させることの検討が必要であると認められる場合において、必要に応じて、第６章建物等</w:t>
      </w:r>
      <w:r w:rsidRPr="00624232">
        <w:rPr>
          <w:rFonts w:ascii="ＭＳ 明朝" w:hAnsi="ＭＳ 明朝" w:cs="ＭＳ 明朝" w:hint="eastAsia"/>
          <w:color w:val="000000" w:themeColor="text1"/>
          <w:kern w:val="0"/>
          <w:szCs w:val="21"/>
        </w:rPr>
        <w:lastRenderedPageBreak/>
        <w:t>の調査に先立ち企業の内容等及び敷地の使用実態の調査、想定される移転計画案の作成並びに移転が想定される建物等の概算補償額を算定し、建物等の影響の範囲または</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基準第30条に規定する通常妥当な移転先及び移転方法の認定に必要な予備的な調査を行うことをいう。</w:t>
      </w:r>
    </w:p>
    <w:p w14:paraId="328AE1F5"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（企業内容等の調査）</w:t>
      </w:r>
    </w:p>
    <w:p w14:paraId="150B4887"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第115条　予備調査に係る大規模工場等の企業内容等の調査は、移転計画案の検討に当たって重要な要素となる事項で、主として次の各号に掲げる事項について行うものとする。</w:t>
      </w:r>
    </w:p>
    <w:p w14:paraId="6CEA125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所在地、名称及び代表者名</w:t>
      </w:r>
    </w:p>
    <w:p w14:paraId="6ACDC53A"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業種及び製造、加工又は販売等の主な品目</w:t>
      </w:r>
    </w:p>
    <w:p w14:paraId="73144292"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所有者又は占有者の組織及び他に大規模工場等を有している場合には、他大規模工場等と当該大規模工場等との関係</w:t>
      </w:r>
    </w:p>
    <w:p w14:paraId="6B4AC8A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財務状況</w:t>
      </w:r>
    </w:p>
    <w:p w14:paraId="2F00CB5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原材料、製品又は商品の主な仕入先又は販売先（得意先）</w:t>
      </w:r>
    </w:p>
    <w:p w14:paraId="4C85C19D"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製品等の製造、（加工）工程又は商品等の流れ（図式化したもの）</w:t>
      </w:r>
    </w:p>
    <w:p w14:paraId="42618B49"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移転計画案の検討に当たって関係する法令とその内容</w:t>
      </w:r>
    </w:p>
    <w:p w14:paraId="332954E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八　その他移転計画案の検討に必要と認める事項</w:t>
      </w:r>
    </w:p>
    <w:p w14:paraId="53AACC2D"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（敷地使用実態の調査）</w:t>
      </w:r>
    </w:p>
    <w:p w14:paraId="5A67C545"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第116条　予備調査に係る大規模工場等の敷地の使用実態の調査は、移転計画案の検討に当たって重要となる事項で、主として次の各号に掲げる事項について行うものとする。</w:t>
      </w:r>
    </w:p>
    <w:p w14:paraId="5A07C99F" w14:textId="77777777" w:rsidR="00AE7C4F" w:rsidRPr="00624232" w:rsidRDefault="00AE7C4F" w:rsidP="00AE7C4F">
      <w:pPr>
        <w:overflowPunct w:val="0"/>
        <w:ind w:firstLineChars="100" w:firstLine="210"/>
        <w:jc w:val="left"/>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敷地面積及び形状、土地の取得等の範囲及び面積、残地の面積及び形状</w:t>
      </w:r>
    </w:p>
    <w:p w14:paraId="77CEC5A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用途地域等の公法上の規制</w:t>
      </w:r>
    </w:p>
    <w:p w14:paraId="5280AEC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各建物の位置、構造、階数、建築面積、延べ床面積、建築年月及び用途（使用実態）</w:t>
      </w:r>
    </w:p>
    <w:p w14:paraId="2DBD8A0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敷地内の使用状況等</w:t>
      </w:r>
    </w:p>
    <w:p w14:paraId="5B649C1C" w14:textId="77777777"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(1) </w:t>
      </w:r>
      <w:r w:rsidRPr="00624232">
        <w:rPr>
          <w:rFonts w:ascii="ＭＳ 明朝" w:hAnsi="ＭＳ 明朝" w:cs="ＭＳ 明朝" w:hint="eastAsia"/>
          <w:color w:val="000000" w:themeColor="text1"/>
          <w:kern w:val="0"/>
          <w:szCs w:val="21"/>
        </w:rPr>
        <w:t>屋外に設置されている機械設備、生産設備及び附帯工作物のうち特に必要と認めるものの位置、形状、寸法、容量等</w:t>
      </w:r>
    </w:p>
    <w:p w14:paraId="3DC5C426" w14:textId="77777777" w:rsidR="00AE7C4F" w:rsidRPr="00624232" w:rsidRDefault="00AE7C4F" w:rsidP="00AE7C4F">
      <w:pPr>
        <w:overflowPunct w:val="0"/>
        <w:ind w:firstLineChars="200" w:firstLine="420"/>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(2) </w:t>
      </w:r>
      <w:r w:rsidRPr="00624232">
        <w:rPr>
          <w:rFonts w:ascii="ＭＳ 明朝" w:hAnsi="ＭＳ 明朝" w:cs="ＭＳ 明朝" w:hint="eastAsia"/>
          <w:color w:val="000000" w:themeColor="text1"/>
          <w:kern w:val="0"/>
          <w:szCs w:val="21"/>
        </w:rPr>
        <w:t>駐車場の位置及び収容可能台数、近隣の自動車保管場所の調査</w:t>
      </w:r>
    </w:p>
    <w:p w14:paraId="6702C7CF" w14:textId="77777777" w:rsidR="00AE7C4F" w:rsidRPr="00624232" w:rsidRDefault="00AE7C4F" w:rsidP="00AE7C4F">
      <w:pPr>
        <w:overflowPunct w:val="0"/>
        <w:ind w:leftChars="200" w:left="777" w:hangingChars="170" w:hanging="357"/>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(3) </w:t>
      </w:r>
      <w:r w:rsidRPr="00624232">
        <w:rPr>
          <w:rFonts w:ascii="ＭＳ 明朝" w:hAnsi="ＭＳ 明朝" w:cs="ＭＳ 明朝" w:hint="eastAsia"/>
          <w:color w:val="000000" w:themeColor="text1"/>
          <w:kern w:val="0"/>
          <w:szCs w:val="21"/>
        </w:rPr>
        <w:t>原材料・製品等の置場の位置、形状及び寸法並びに品目及び数量</w:t>
      </w:r>
    </w:p>
    <w:p w14:paraId="70B84084" w14:textId="77777777" w:rsidR="00AE7C4F" w:rsidRPr="00624232" w:rsidRDefault="00AE7C4F" w:rsidP="00AE7C4F">
      <w:pPr>
        <w:overflowPunct w:val="0"/>
        <w:ind w:leftChars="200" w:left="777" w:hangingChars="170" w:hanging="357"/>
        <w:textAlignment w:val="baseline"/>
        <w:rPr>
          <w:rFonts w:ascii="ＭＳ 明朝" w:hAnsi="ＭＳ 明朝"/>
          <w:color w:val="000000" w:themeColor="text1"/>
          <w:kern w:val="0"/>
          <w:szCs w:val="21"/>
        </w:rPr>
      </w:pPr>
      <w:r w:rsidRPr="00624232">
        <w:rPr>
          <w:rFonts w:ascii="ＭＳ 明朝" w:hAnsi="ＭＳ 明朝" w:cs="ＭＳ 明朝"/>
          <w:color w:val="000000" w:themeColor="text1"/>
          <w:kern w:val="0"/>
          <w:szCs w:val="21"/>
        </w:rPr>
        <w:t xml:space="preserve">(4) </w:t>
      </w:r>
      <w:r w:rsidRPr="00624232">
        <w:rPr>
          <w:rFonts w:ascii="ＭＳ 明朝" w:hAnsi="ＭＳ 明朝" w:cs="ＭＳ 明朝" w:hint="eastAsia"/>
          <w:color w:val="000000" w:themeColor="text1"/>
          <w:kern w:val="0"/>
          <w:szCs w:val="21"/>
        </w:rPr>
        <w:t>工場立地法（昭和</w:t>
      </w:r>
      <w:r w:rsidRPr="00624232">
        <w:rPr>
          <w:rFonts w:ascii="ＭＳ 明朝" w:hAnsi="ＭＳ 明朝" w:cs="ＭＳ 明朝"/>
          <w:color w:val="000000" w:themeColor="text1"/>
          <w:kern w:val="0"/>
          <w:szCs w:val="21"/>
        </w:rPr>
        <w:t>34</w:t>
      </w:r>
      <w:r w:rsidRPr="00624232">
        <w:rPr>
          <w:rFonts w:ascii="ＭＳ 明朝" w:hAnsi="ＭＳ 明朝" w:cs="ＭＳ 明朝" w:hint="eastAsia"/>
          <w:color w:val="000000" w:themeColor="text1"/>
          <w:kern w:val="0"/>
          <w:szCs w:val="21"/>
        </w:rPr>
        <w:t>年法律第</w:t>
      </w:r>
      <w:r w:rsidRPr="00624232">
        <w:rPr>
          <w:rFonts w:ascii="ＭＳ 明朝" w:hAnsi="ＭＳ 明朝" w:cs="ＭＳ 明朝"/>
          <w:color w:val="000000" w:themeColor="text1"/>
          <w:kern w:val="0"/>
          <w:szCs w:val="21"/>
        </w:rPr>
        <w:t>24</w:t>
      </w:r>
      <w:r w:rsidRPr="00624232">
        <w:rPr>
          <w:rFonts w:ascii="ＭＳ 明朝" w:hAnsi="ＭＳ 明朝" w:cs="ＭＳ 明朝" w:hint="eastAsia"/>
          <w:color w:val="000000" w:themeColor="text1"/>
          <w:kern w:val="0"/>
          <w:szCs w:val="21"/>
        </w:rPr>
        <w:t>号）に基づく緑地の位置及び面積</w:t>
      </w:r>
    </w:p>
    <w:p w14:paraId="678FEC81"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前条第６号の製品等の製造（加工）工程又は商品等の流れ（図式化したもの）と建物等の配置との関係</w:t>
      </w:r>
    </w:p>
    <w:p w14:paraId="1771081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その他移転計画案の検討に必要と認める事項</w:t>
      </w:r>
    </w:p>
    <w:p w14:paraId="664F9A5D"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敷地内の使用状況の概要が把握できる写真の撮影</w:t>
      </w:r>
    </w:p>
    <w:p w14:paraId="16E1DD5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（建物調査）</w:t>
      </w:r>
    </w:p>
    <w:p w14:paraId="71F54099"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第117条　予備調査に係る建物の調査は、前２条の調査結果を基に土地等の取得等の対象となる範囲に存する建物及び従前の機能を回復するために関連移転の検討の対象とする建物について、第73条から第75条までに準ずる方法により行うものとする。この場合における建物調査は、間取平面、建築設備、構造概要、立面等、推定再建築費の概算額の積算並びに移転計画の作成に必要な概要調査及び概算補償額の算定を行うものとする。</w:t>
      </w:r>
    </w:p>
    <w:p w14:paraId="68BC204C" w14:textId="6AC17075"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前項の関連移転の検討の対象とする建物を定めるに当たっては、監督職員の指示を受けるものとする。</w:t>
      </w:r>
    </w:p>
    <w:p w14:paraId="142FE10C"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３　写真の撮影は、建物の概要を把握できるよう行うものとする。</w:t>
      </w:r>
    </w:p>
    <w:p w14:paraId="0BD9503F"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（機械設備等調査）</w:t>
      </w:r>
    </w:p>
    <w:p w14:paraId="2AE82DE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第118条　予備調査に係る機械設備等（生産設備及び附帯工作物を含む。）の調査は、第115条及び第116条の調査結果を基に土地等の取得等の対象となる範囲に存する機械設備等及び従前の機能を回復するために関連移転の検討の対象とする機械設備等について、第99条から第101条までに準ずる方法により行うものとする。この場合における機械設備等調査は、配置、機械名（種類）、規格等、概算額の積算並びに移転計画の作成に必要な概要調査及び概算補償額の算定を行うものとする。</w:t>
      </w:r>
    </w:p>
    <w:p w14:paraId="28367095" w14:textId="77777777" w:rsidR="00AE7C4F" w:rsidRPr="00624232" w:rsidRDefault="00AE7C4F" w:rsidP="00AE7C4F">
      <w:pPr>
        <w:overflowPunct w:val="0"/>
        <w:ind w:left="263" w:hangingChars="125" w:hanging="263"/>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前項の関連移転の検討の対象とする機械設備等を定めるに当たっては、監督職員の指示を受けるものとする。</w:t>
      </w:r>
    </w:p>
    <w:p w14:paraId="4B89C04C"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写真の撮影は、機械設備等の概要を把握できるよう行うものとする。</w:t>
      </w:r>
    </w:p>
    <w:p w14:paraId="7EA2F7FA"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調査書等の作成</w:t>
      </w:r>
    </w:p>
    <w:p w14:paraId="4D101FE4"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（企業概要書）</w:t>
      </w:r>
    </w:p>
    <w:p w14:paraId="7EA4413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第119条　企業内容等の調査書は、第</w:t>
      </w:r>
      <w:r w:rsidRPr="00624232">
        <w:rPr>
          <w:rFonts w:ascii="ＭＳ 明朝" w:hAnsi="ＭＳ 明朝"/>
          <w:color w:val="000000" w:themeColor="text1"/>
          <w:kern w:val="0"/>
          <w:szCs w:val="21"/>
        </w:rPr>
        <w:t>1</w:t>
      </w:r>
      <w:r w:rsidRPr="00624232">
        <w:rPr>
          <w:rFonts w:ascii="ＭＳ 明朝" w:hAnsi="ＭＳ 明朝" w:hint="eastAsia"/>
          <w:color w:val="000000" w:themeColor="text1"/>
          <w:kern w:val="0"/>
          <w:szCs w:val="21"/>
        </w:rPr>
        <w:t>15</w:t>
      </w:r>
      <w:r w:rsidRPr="00624232">
        <w:rPr>
          <w:rFonts w:ascii="ＭＳ 明朝" w:hAnsi="ＭＳ 明朝" w:cs="ＭＳ 明朝" w:hint="eastAsia"/>
          <w:color w:val="000000" w:themeColor="text1"/>
          <w:kern w:val="0"/>
          <w:szCs w:val="21"/>
        </w:rPr>
        <w:t>条の調査結果を基に企業概要書（様式第90号）を用いて、作成するものとする。</w:t>
      </w:r>
    </w:p>
    <w:p w14:paraId="7E6707E9"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（配置図）</w:t>
      </w:r>
    </w:p>
    <w:p w14:paraId="51A77E8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第120条　予備調査に係る大規模工場等の配置図は、当該大規模工場等の敷地のうち予備調査の対象とした範囲について、第116条の調査結果を基に次の各号により作成するものとする。ただし、当該大規模工場等の敷地が広大な場合で敷地全体の配置図等が権利者から提供されたときは、これを使用することができる。</w:t>
      </w:r>
    </w:p>
    <w:p w14:paraId="21AE4894"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建物、屋外の主たる機械設備、生産設備及び附帯工作物、原材料置場、駐車場、通路、緑地等の位置（又は配置）</w:t>
      </w:r>
    </w:p>
    <w:p w14:paraId="3623247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製品等の製造、加工又は販売等の工程</w:t>
      </w:r>
    </w:p>
    <w:p w14:paraId="7D39D23F"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縮尺は、</w:t>
      </w:r>
      <w:r w:rsidRPr="00624232">
        <w:rPr>
          <w:rFonts w:ascii="ＭＳ 明朝" w:hAnsi="ＭＳ 明朝"/>
          <w:color w:val="000000" w:themeColor="text1"/>
          <w:kern w:val="0"/>
          <w:szCs w:val="21"/>
        </w:rPr>
        <w:t>500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又は</w:t>
      </w:r>
      <w:r w:rsidRPr="00624232">
        <w:rPr>
          <w:rFonts w:ascii="ＭＳ 明朝" w:hAnsi="ＭＳ 明朝"/>
          <w:color w:val="000000" w:themeColor="text1"/>
          <w:kern w:val="0"/>
          <w:szCs w:val="21"/>
        </w:rPr>
        <w:t>1,000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１とする。</w:t>
      </w:r>
    </w:p>
    <w:p w14:paraId="2E43BAD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（建物、機械設備等の図面作成）</w:t>
      </w:r>
    </w:p>
    <w:p w14:paraId="7764936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第121条　予備調査に係る大規模工場等の建物及び機械設備等の図面は、概算による推定再建築費等の積算が可能な程度の平面図及び立面図等を必要最小限度作成するものとする。</w:t>
      </w:r>
    </w:p>
    <w:p w14:paraId="68782F4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（移転計画案の作成）</w:t>
      </w:r>
    </w:p>
    <w:p w14:paraId="65B9EA97" w14:textId="5515D4C4"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第122条　予備調査に係る大規模工場等の移転計画案は、第</w:t>
      </w:r>
      <w:r w:rsidRPr="00624232">
        <w:rPr>
          <w:rFonts w:ascii="ＭＳ 明朝" w:hAnsi="ＭＳ 明朝"/>
          <w:color w:val="000000" w:themeColor="text1"/>
          <w:kern w:val="0"/>
          <w:szCs w:val="21"/>
        </w:rPr>
        <w:t>1</w:t>
      </w:r>
      <w:r w:rsidRPr="00624232">
        <w:rPr>
          <w:rFonts w:ascii="ＭＳ 明朝" w:hAnsi="ＭＳ 明朝" w:hint="eastAsia"/>
          <w:color w:val="000000" w:themeColor="text1"/>
          <w:kern w:val="0"/>
          <w:szCs w:val="21"/>
        </w:rPr>
        <w:t>15</w:t>
      </w:r>
      <w:r w:rsidRPr="00624232">
        <w:rPr>
          <w:rFonts w:ascii="ＭＳ 明朝" w:hAnsi="ＭＳ 明朝" w:cs="ＭＳ 明朝" w:hint="eastAsia"/>
          <w:color w:val="000000" w:themeColor="text1"/>
          <w:kern w:val="0"/>
          <w:szCs w:val="21"/>
        </w:rPr>
        <w:t>条から第</w:t>
      </w:r>
      <w:r w:rsidRPr="00624232">
        <w:rPr>
          <w:rFonts w:ascii="ＭＳ 明朝" w:hAnsi="ＭＳ 明朝" w:cs="ＭＳ 明朝"/>
          <w:color w:val="000000" w:themeColor="text1"/>
          <w:kern w:val="0"/>
          <w:szCs w:val="21"/>
        </w:rPr>
        <w:t>1</w:t>
      </w:r>
      <w:r w:rsidRPr="00624232">
        <w:rPr>
          <w:rFonts w:ascii="ＭＳ 明朝" w:hAnsi="ＭＳ 明朝" w:cs="ＭＳ 明朝" w:hint="eastAsia"/>
          <w:color w:val="000000" w:themeColor="text1"/>
          <w:kern w:val="0"/>
          <w:szCs w:val="21"/>
        </w:rPr>
        <w:t>18条までの調査結果を基に、次の各号に掲げる内容で２又は３案を作成するものとする。この場合において、残地が建物等の移転先地として細則第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w:t>
      </w:r>
      <w:r w:rsidR="00113CB2" w:rsidRPr="00624232">
        <w:rPr>
          <w:rFonts w:ascii="ＭＳ 明朝" w:hAnsi="ＭＳ 明朝" w:cs="ＭＳ 明朝" w:hint="eastAsia"/>
          <w:color w:val="000000" w:themeColor="text1"/>
          <w:kern w:val="0"/>
          <w:szCs w:val="21"/>
        </w:rPr>
        <w:t>(4)</w:t>
      </w:r>
      <w:r w:rsidRPr="00624232">
        <w:rPr>
          <w:rFonts w:ascii="ＭＳ 明朝" w:hAnsi="ＭＳ 明朝" w:cs="ＭＳ 明朝" w:hint="eastAsia"/>
          <w:color w:val="000000" w:themeColor="text1"/>
          <w:kern w:val="0"/>
          <w:szCs w:val="21"/>
        </w:rPr>
        <w:t>第１号から第３号までの要件に該当するか否かの検討を行うものとする。</w:t>
      </w:r>
    </w:p>
    <w:p w14:paraId="2869871C"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製品等の製造（加工）工程又は商品等の流れ（図式化したもの）の変更計画</w:t>
      </w:r>
    </w:p>
    <w:p w14:paraId="7371185B"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建物（残地内での関連移転又は残地外の土地への移転を必要とするものを含む。）、機械設備等の移転計画</w:t>
      </w:r>
    </w:p>
    <w:p w14:paraId="54C05D6F" w14:textId="77777777" w:rsidR="00AE7C4F" w:rsidRPr="00624232" w:rsidRDefault="00AE7C4F" w:rsidP="00AE7C4F">
      <w:pPr>
        <w:overflowPunct w:val="0"/>
        <w:ind w:leftChars="100" w:left="355" w:hangingChars="69" w:hanging="14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照応建物に係る建物の構造、規模、階数等の概要</w:t>
      </w:r>
    </w:p>
    <w:p w14:paraId="72CD4742"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建物、機械設備等の移転工程表</w:t>
      </w:r>
    </w:p>
    <w:p w14:paraId="4833AA4F"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移転計画図（縮尺</w:t>
      </w:r>
      <w:r w:rsidRPr="00624232">
        <w:rPr>
          <w:rFonts w:ascii="ＭＳ 明朝" w:hAnsi="ＭＳ 明朝"/>
          <w:color w:val="000000" w:themeColor="text1"/>
          <w:kern w:val="0"/>
          <w:szCs w:val="21"/>
        </w:rPr>
        <w:t>500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又は</w:t>
      </w:r>
      <w:r w:rsidRPr="00624232">
        <w:rPr>
          <w:rFonts w:ascii="ＭＳ 明朝" w:hAnsi="ＭＳ 明朝"/>
          <w:color w:val="000000" w:themeColor="text1"/>
          <w:kern w:val="0"/>
          <w:szCs w:val="21"/>
        </w:rPr>
        <w:t>1,000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011971F1"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移転工法（計画）案検討概要書（様式第91号）</w:t>
      </w:r>
    </w:p>
    <w:p w14:paraId="4834EAD7" w14:textId="77777777" w:rsidR="00AE7C4F" w:rsidRPr="00624232" w:rsidRDefault="00AE7C4F" w:rsidP="00AE7C4F">
      <w:pPr>
        <w:overflowPunct w:val="0"/>
        <w:ind w:leftChars="100" w:left="355" w:hangingChars="69" w:hanging="14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移転工法（計画）各案の比較表（様式第92号）</w:t>
      </w:r>
    </w:p>
    <w:p w14:paraId="31220E1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２　前項の検討に当たり、照応建物の推定建築費は概算額によるものとし、次の各号に掲げるもののほか、概算額の積算に必要な平面図及び立面図を必要最小限度作成するものとする。</w:t>
      </w:r>
    </w:p>
    <w:p w14:paraId="0283D22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照応建物についての計画概要表（様式第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号の１、第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号の２）</w:t>
      </w:r>
    </w:p>
    <w:p w14:paraId="162168A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面積比較表（様式第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号の４）</w:t>
      </w:r>
    </w:p>
    <w:p w14:paraId="1AB788CA"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平面（間取り）の各案についての計画概要比較表（様式第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号の３）</w:t>
      </w:r>
    </w:p>
    <w:p w14:paraId="0E075C84"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第３節　算定</w:t>
      </w:r>
    </w:p>
    <w:p w14:paraId="4B74F11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（補償概算額の算定）</w:t>
      </w:r>
    </w:p>
    <w:p w14:paraId="605207F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第123条　前条で作成する移転計画案（</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又は</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案）の補償概算額の算定は、第</w:t>
      </w:r>
      <w:r w:rsidRPr="00624232">
        <w:rPr>
          <w:rFonts w:ascii="ＭＳ 明朝" w:hAnsi="ＭＳ 明朝"/>
          <w:color w:val="000000" w:themeColor="text1"/>
          <w:kern w:val="0"/>
          <w:szCs w:val="21"/>
        </w:rPr>
        <w:t>1</w:t>
      </w:r>
      <w:r w:rsidRPr="00624232">
        <w:rPr>
          <w:rFonts w:ascii="ＭＳ 明朝" w:hAnsi="ＭＳ 明朝" w:hint="eastAsia"/>
          <w:color w:val="000000" w:themeColor="text1"/>
          <w:kern w:val="0"/>
          <w:szCs w:val="21"/>
        </w:rPr>
        <w:t>19</w:t>
      </w:r>
      <w:r w:rsidRPr="00624232">
        <w:rPr>
          <w:rFonts w:ascii="ＭＳ 明朝" w:hAnsi="ＭＳ 明朝" w:cs="ＭＳ 明朝" w:hint="eastAsia"/>
          <w:color w:val="000000" w:themeColor="text1"/>
          <w:kern w:val="0"/>
          <w:szCs w:val="21"/>
        </w:rPr>
        <w:t>条から</w:t>
      </w:r>
      <w:r w:rsidRPr="00624232">
        <w:rPr>
          <w:rFonts w:ascii="ＭＳ 明朝" w:hAnsi="ＭＳ 明朝" w:hint="eastAsia"/>
          <w:color w:val="000000" w:themeColor="text1"/>
          <w:kern w:val="0"/>
          <w:szCs w:val="21"/>
        </w:rPr>
        <w:t>前</w:t>
      </w:r>
      <w:r w:rsidRPr="00624232">
        <w:rPr>
          <w:rFonts w:ascii="ＭＳ 明朝" w:hAnsi="ＭＳ 明朝" w:cs="ＭＳ 明朝" w:hint="eastAsia"/>
          <w:color w:val="000000" w:themeColor="text1"/>
          <w:kern w:val="0"/>
          <w:szCs w:val="21"/>
        </w:rPr>
        <w:t>条までで作成した調査書及び図面を基に行うものとする。</w:t>
      </w:r>
    </w:p>
    <w:p w14:paraId="4607D423" w14:textId="77777777" w:rsidR="00AE7C4F" w:rsidRPr="00624232" w:rsidRDefault="00AE7C4F" w:rsidP="00AE7C4F">
      <w:pPr>
        <w:overflowPunct w:val="0"/>
        <w:jc w:val="center"/>
        <w:textAlignment w:val="baseline"/>
        <w:rPr>
          <w:rFonts w:ascii="ＭＳ 明朝" w:hAnsi="ＭＳ 明朝" w:cs="ＭＳ 明朝"/>
          <w:color w:val="000000" w:themeColor="text1"/>
          <w:kern w:val="0"/>
          <w:szCs w:val="21"/>
        </w:rPr>
      </w:pPr>
    </w:p>
    <w:p w14:paraId="35621AE8"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第10章　移転工法案の検討</w:t>
      </w:r>
    </w:p>
    <w:p w14:paraId="0FAF081B"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48D6B4C5"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（移転工法案の検討）</w:t>
      </w:r>
    </w:p>
    <w:p w14:paraId="6FE1D5E9" w14:textId="5722F9F2"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第124条　移転工法案の検討とは、大規模工場等の敷地の取得等に伴い、従前の機能を残地において回復させることの検討が必要であると認められる場合において、必要に応じて、第６章建物等の調査及び第７章営業その他の調査と併せて企業の内容等及び敷地の使用実態の調査、想定される移転工法案を作成し、</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基準第30条に規定する通常妥当な移転先及び移転方法を検討することをいう。</w:t>
      </w:r>
    </w:p>
    <w:p w14:paraId="45D83E8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（企業内容等の調査）</w:t>
      </w:r>
    </w:p>
    <w:p w14:paraId="13E2EC9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第125条　大規模工場等の企業内容等の調査は、移転工法案の検討に当たって重要な要素となる事項で、主として次の各号に掲げる事項について行うものとする。ただし、第119条の調査書の貸与を受けた場合には、その調査書を基に調査を行うものとする。</w:t>
      </w:r>
    </w:p>
    <w:p w14:paraId="039B8E97"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所在地、名称及び代表者名</w:t>
      </w:r>
    </w:p>
    <w:p w14:paraId="01B9E4A4"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業種及び製造、加工又は販売等の主な品目</w:t>
      </w:r>
    </w:p>
    <w:p w14:paraId="53851A61"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所有者又は占有者の組織及び他に大規模工場等を有している場合には、他大規模工場等と当該大規模工場等との関係</w:t>
      </w:r>
    </w:p>
    <w:p w14:paraId="3451DAED"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財務状況</w:t>
      </w:r>
    </w:p>
    <w:p w14:paraId="43487EDA"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原材料、製品又は商品の主な仕入先又は販売先（得意先）</w:t>
      </w:r>
    </w:p>
    <w:p w14:paraId="4F37595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製品等の製造（加工）工程又は商品等の流れ（図式化したもの）</w:t>
      </w:r>
    </w:p>
    <w:p w14:paraId="196B713E"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移転工法案の検討に当たって関係する法令とその内容</w:t>
      </w:r>
    </w:p>
    <w:p w14:paraId="49E41D0E"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八　その他移転工法案の検討に必要と認める事項</w:t>
      </w:r>
    </w:p>
    <w:p w14:paraId="4F3B9181"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（敷地使用実態の調査）</w:t>
      </w:r>
    </w:p>
    <w:p w14:paraId="3B49DF86"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第126条　大規模工場等の敷地の使用実態の調査は、移転工法の検討に当たって重要となる事項で、主として次の各号に掲げる事項について行うものとする。ただし、第116条の調査結果資料の貸与を受けた場合には、その資料を基に調査を行うものとする。</w:t>
      </w:r>
    </w:p>
    <w:p w14:paraId="1C10F37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敷地面積及び形状、土地の取得等の範囲及び面積、残地の面積及び形状</w:t>
      </w:r>
    </w:p>
    <w:p w14:paraId="515909A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用途地域等の公法上の規制</w:t>
      </w:r>
    </w:p>
    <w:p w14:paraId="5FD3207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各建物の位置、構造、階数、建築面積、延べ床面積、建築年月及び用途（使用実態）</w:t>
      </w:r>
    </w:p>
    <w:p w14:paraId="41910078"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敷地内の使用状況等</w:t>
      </w:r>
    </w:p>
    <w:p w14:paraId="72CBDEDF" w14:textId="201FC437"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(1) </w:t>
      </w:r>
      <w:r w:rsidRPr="00624232">
        <w:rPr>
          <w:rFonts w:ascii="ＭＳ 明朝" w:hAnsi="ＭＳ 明朝" w:cs="ＭＳ 明朝" w:hint="eastAsia"/>
          <w:color w:val="000000" w:themeColor="text1"/>
          <w:kern w:val="0"/>
          <w:szCs w:val="21"/>
        </w:rPr>
        <w:t>屋外に設置されている機械設備、生産設備及び附帯工作物のうち、特に必要と認めら</w:t>
      </w:r>
      <w:r w:rsidRPr="00624232">
        <w:rPr>
          <w:rFonts w:ascii="ＭＳ 明朝" w:hAnsi="ＭＳ 明朝" w:cs="ＭＳ 明朝" w:hint="eastAsia"/>
          <w:color w:val="000000" w:themeColor="text1"/>
          <w:kern w:val="0"/>
          <w:szCs w:val="21"/>
        </w:rPr>
        <w:lastRenderedPageBreak/>
        <w:t>れるものの位置、形状、寸法、容量等</w:t>
      </w:r>
    </w:p>
    <w:p w14:paraId="123204B4" w14:textId="77777777" w:rsidR="00AE7C4F" w:rsidRPr="00624232" w:rsidRDefault="00AE7C4F" w:rsidP="00AE7C4F">
      <w:pPr>
        <w:overflowPunct w:val="0"/>
        <w:ind w:leftChars="200" w:left="567" w:hangingChars="70" w:hanging="147"/>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(2) </w:t>
      </w:r>
      <w:r w:rsidRPr="00624232">
        <w:rPr>
          <w:rFonts w:ascii="ＭＳ 明朝" w:hAnsi="ＭＳ 明朝" w:cs="ＭＳ 明朝" w:hint="eastAsia"/>
          <w:color w:val="000000" w:themeColor="text1"/>
          <w:kern w:val="0"/>
          <w:szCs w:val="21"/>
        </w:rPr>
        <w:t>駐車場の位置及び収容可能台数、近隣の自動車保管場所の調査</w:t>
      </w:r>
    </w:p>
    <w:p w14:paraId="23EB3240" w14:textId="77777777" w:rsidR="00AE7C4F" w:rsidRPr="00624232" w:rsidRDefault="00AE7C4F" w:rsidP="00AE7C4F">
      <w:pPr>
        <w:overflowPunct w:val="0"/>
        <w:ind w:leftChars="200" w:left="567" w:hangingChars="70" w:hanging="147"/>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(3) </w:t>
      </w:r>
      <w:r w:rsidRPr="00624232">
        <w:rPr>
          <w:rFonts w:ascii="ＭＳ 明朝" w:hAnsi="ＭＳ 明朝" w:cs="ＭＳ 明朝" w:hint="eastAsia"/>
          <w:color w:val="000000" w:themeColor="text1"/>
          <w:kern w:val="0"/>
          <w:szCs w:val="21"/>
        </w:rPr>
        <w:t>原材料・製品等の置場の位置、形状及び寸法並びに品目及び数量</w:t>
      </w:r>
    </w:p>
    <w:p w14:paraId="10F39852" w14:textId="77777777" w:rsidR="00AE7C4F" w:rsidRPr="00624232" w:rsidRDefault="00AE7C4F" w:rsidP="00AE7C4F">
      <w:pPr>
        <w:overflowPunct w:val="0"/>
        <w:ind w:leftChars="200" w:left="567" w:hangingChars="70" w:hanging="147"/>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(4) </w:t>
      </w:r>
      <w:r w:rsidRPr="00624232">
        <w:rPr>
          <w:rFonts w:ascii="ＭＳ 明朝" w:hAnsi="ＭＳ 明朝" w:cs="ＭＳ 明朝" w:hint="eastAsia"/>
          <w:color w:val="000000" w:themeColor="text1"/>
          <w:kern w:val="0"/>
          <w:szCs w:val="21"/>
        </w:rPr>
        <w:t>工場立地法（昭和</w:t>
      </w:r>
      <w:r w:rsidRPr="00624232">
        <w:rPr>
          <w:rFonts w:ascii="ＭＳ 明朝" w:hAnsi="ＭＳ 明朝"/>
          <w:color w:val="000000" w:themeColor="text1"/>
          <w:kern w:val="0"/>
          <w:szCs w:val="21"/>
        </w:rPr>
        <w:t>34</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24</w:t>
      </w:r>
      <w:r w:rsidRPr="00624232">
        <w:rPr>
          <w:rFonts w:ascii="ＭＳ 明朝" w:hAnsi="ＭＳ 明朝" w:cs="ＭＳ 明朝" w:hint="eastAsia"/>
          <w:color w:val="000000" w:themeColor="text1"/>
          <w:kern w:val="0"/>
          <w:szCs w:val="21"/>
        </w:rPr>
        <w:t>号）に基づく緑地の位置及び面積</w:t>
      </w:r>
    </w:p>
    <w:p w14:paraId="6C2737CF"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次のいずれかにおける建物等の配置との関係</w:t>
      </w:r>
    </w:p>
    <w:p w14:paraId="3794FEFB" w14:textId="77777777" w:rsidR="00AE7C4F" w:rsidRPr="00624232" w:rsidRDefault="00AE7C4F" w:rsidP="00AE7C4F">
      <w:pPr>
        <w:overflowPunct w:val="0"/>
        <w:ind w:leftChars="198" w:left="626" w:hangingChars="100" w:hanging="210"/>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(1) </w:t>
      </w:r>
      <w:r w:rsidRPr="00624232">
        <w:rPr>
          <w:rFonts w:ascii="ＭＳ 明朝" w:hAnsi="ＭＳ 明朝" w:hint="eastAsia"/>
          <w:color w:val="000000" w:themeColor="text1"/>
          <w:kern w:val="0"/>
          <w:szCs w:val="21"/>
        </w:rPr>
        <w:t>前条第６号の製品等の製造（加工）工程又は商品等の流れ（図式化したもの）</w:t>
      </w:r>
    </w:p>
    <w:p w14:paraId="6A06A38B" w14:textId="77777777" w:rsidR="00AE7C4F" w:rsidRPr="00624232" w:rsidRDefault="00AE7C4F" w:rsidP="00AE7C4F">
      <w:pPr>
        <w:overflowPunct w:val="0"/>
        <w:ind w:leftChars="200" w:left="567" w:hangingChars="70" w:hanging="147"/>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 xml:space="preserve">(2) </w:t>
      </w:r>
      <w:r w:rsidRPr="00624232">
        <w:rPr>
          <w:rFonts w:ascii="ＭＳ 明朝" w:hAnsi="ＭＳ 明朝" w:cs="ＭＳ 明朝" w:hint="eastAsia"/>
          <w:color w:val="000000" w:themeColor="text1"/>
          <w:kern w:val="0"/>
          <w:szCs w:val="21"/>
        </w:rPr>
        <w:t>第115条第６号の</w:t>
      </w:r>
      <w:r w:rsidRPr="00624232">
        <w:rPr>
          <w:rFonts w:ascii="ＭＳ 明朝" w:hAnsi="ＭＳ 明朝" w:hint="eastAsia"/>
          <w:color w:val="000000" w:themeColor="text1"/>
          <w:kern w:val="0"/>
          <w:szCs w:val="21"/>
        </w:rPr>
        <w:t>製品等の製造（加工）工程又は商品等の流れ（図式化したもの）</w:t>
      </w:r>
    </w:p>
    <w:p w14:paraId="1BBD0CD3" w14:textId="5D4327C9" w:rsidR="00AE7C4F" w:rsidRPr="00624232" w:rsidRDefault="00AE7C4F" w:rsidP="00AE7C4F">
      <w:pPr>
        <w:overflowPunct w:val="0"/>
        <w:ind w:leftChars="200" w:left="672" w:hangingChars="120" w:hanging="252"/>
        <w:textAlignment w:val="baseline"/>
        <w:rPr>
          <w:rFonts w:ascii="ＭＳ 明朝" w:hAnsi="ＭＳ 明朝"/>
          <w:color w:val="000000" w:themeColor="text1"/>
          <w:kern w:val="0"/>
          <w:szCs w:val="21"/>
        </w:rPr>
      </w:pPr>
      <w:r w:rsidRPr="00624232">
        <w:rPr>
          <w:rFonts w:ascii="ＭＳ 明朝" w:hAnsi="ＭＳ 明朝"/>
          <w:color w:val="000000" w:themeColor="text1"/>
          <w:kern w:val="0"/>
          <w:szCs w:val="21"/>
        </w:rPr>
        <w:t>(3)</w:t>
      </w:r>
      <w:r w:rsidR="002E49A6" w:rsidRPr="00624232">
        <w:rPr>
          <w:rFonts w:ascii="ＭＳ 明朝" w:hAnsi="ＭＳ 明朝" w:cs="ＭＳ 明朝" w:hint="eastAsia"/>
          <w:color w:val="000000" w:themeColor="text1"/>
          <w:kern w:val="0"/>
          <w:szCs w:val="21"/>
        </w:rPr>
        <w:t>営業要領第２条第１項第１号ロ(2)</w:t>
      </w:r>
      <w:r w:rsidRPr="00624232">
        <w:rPr>
          <w:rFonts w:ascii="ＭＳ 明朝" w:hAnsi="ＭＳ 明朝" w:cs="ＭＳ 明朝" w:hint="eastAsia"/>
          <w:color w:val="000000" w:themeColor="text1"/>
          <w:kern w:val="0"/>
          <w:szCs w:val="21"/>
        </w:rPr>
        <w:t>の移転等の対象となる事業所等の製造、加工又は販売等の主な品目</w:t>
      </w:r>
    </w:p>
    <w:p w14:paraId="3EA1C1C2"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その他移転工法案の検討に必要と認める事項</w:t>
      </w:r>
    </w:p>
    <w:p w14:paraId="5E9317C6" w14:textId="77777777" w:rsidR="00AE7C4F" w:rsidRPr="00624232" w:rsidRDefault="00AE7C4F" w:rsidP="00AE7C4F">
      <w:pPr>
        <w:overflowPunct w:val="0"/>
        <w:ind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敷地内の使用状況の概要が把握できる写真の撮影</w:t>
      </w:r>
    </w:p>
    <w:p w14:paraId="4C040123"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調査書等の作成</w:t>
      </w:r>
    </w:p>
    <w:p w14:paraId="50AC7F5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（企業概要書）</w:t>
      </w:r>
    </w:p>
    <w:p w14:paraId="049F2952"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第127条　企業内容等の調査書は、第125条の調査結果を基に企業概要書（様式第90号）を用いて、作成するものとする。</w:t>
      </w:r>
    </w:p>
    <w:p w14:paraId="6900DF0A"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（配置図）</w:t>
      </w:r>
    </w:p>
    <w:p w14:paraId="617981EF"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第127条の２　移転工法案の検討に係る大規模工場等の配置図は、当該大規模工場等の敷地の移転工法案の検討の対象とした範囲について、第126条の調査結果を基に次の各号により作成するものとする。ただし、当該大規模工場等の敷地が広大な場合で敷地全体の配置図等が権利者から提供されたときは、これを使用することができる。</w:t>
      </w:r>
    </w:p>
    <w:p w14:paraId="0D7A9EF8"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　一　建物、屋外の主たる機械設備及び生産設備及び附帯工作物、原材料置場、駐車場、通路、緑地等の位置（又は配置）</w:t>
      </w:r>
    </w:p>
    <w:p w14:paraId="34314E36"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 xml:space="preserve">　二　製品等の製造、加工又は販売等の工程</w:t>
      </w:r>
    </w:p>
    <w:p w14:paraId="62923758" w14:textId="77777777" w:rsidR="00AE7C4F" w:rsidRPr="00624232" w:rsidRDefault="00AE7C4F" w:rsidP="00AE7C4F">
      <w:pPr>
        <w:overflowPunct w:val="0"/>
        <w:ind w:left="35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　三　縮尺は、500分の１又は1,000分の１とする。</w:t>
      </w:r>
    </w:p>
    <w:p w14:paraId="1E6220FC"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（移転工法案の作成）</w:t>
      </w:r>
    </w:p>
    <w:p w14:paraId="35981A3F" w14:textId="1719E793"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第128条　大規模工場等の移転工法案は、第71条から第79条まで、第81条、第</w:t>
      </w:r>
      <w:r w:rsidRPr="00624232">
        <w:rPr>
          <w:rFonts w:ascii="ＭＳ 明朝" w:hAnsi="ＭＳ 明朝" w:cs="ＭＳ 明朝"/>
          <w:color w:val="000000" w:themeColor="text1"/>
          <w:kern w:val="0"/>
          <w:szCs w:val="21"/>
        </w:rPr>
        <w:t>1</w:t>
      </w:r>
      <w:r w:rsidRPr="00624232">
        <w:rPr>
          <w:rFonts w:ascii="ＭＳ 明朝" w:hAnsi="ＭＳ 明朝" w:cs="ＭＳ 明朝" w:hint="eastAsia"/>
          <w:color w:val="000000" w:themeColor="text1"/>
          <w:kern w:val="0"/>
          <w:szCs w:val="21"/>
        </w:rPr>
        <w:t>25条及び第</w:t>
      </w:r>
      <w:r w:rsidRPr="00624232">
        <w:rPr>
          <w:rFonts w:ascii="ＭＳ 明朝" w:hAnsi="ＭＳ 明朝" w:cs="ＭＳ 明朝"/>
          <w:color w:val="000000" w:themeColor="text1"/>
          <w:kern w:val="0"/>
          <w:szCs w:val="21"/>
        </w:rPr>
        <w:t>1</w:t>
      </w:r>
      <w:r w:rsidRPr="00624232">
        <w:rPr>
          <w:rFonts w:ascii="ＭＳ 明朝" w:hAnsi="ＭＳ 明朝" w:cs="ＭＳ 明朝" w:hint="eastAsia"/>
          <w:color w:val="000000" w:themeColor="text1"/>
          <w:kern w:val="0"/>
          <w:szCs w:val="21"/>
        </w:rPr>
        <w:t>26条の調査結果を基に、次の各号に掲げる内容で</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又は</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案を作成するものとする。この場合において、残地が建物等の移転先地として細則第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w:t>
      </w:r>
      <w:r w:rsidR="002E49A6" w:rsidRPr="00624232">
        <w:rPr>
          <w:rFonts w:ascii="ＭＳ 明朝" w:hAnsi="ＭＳ 明朝" w:cs="ＭＳ 明朝" w:hint="eastAsia"/>
          <w:color w:val="000000" w:themeColor="text1"/>
          <w:kern w:val="0"/>
          <w:szCs w:val="21"/>
        </w:rPr>
        <w:t>(4)</w:t>
      </w:r>
      <w:r w:rsidRPr="00624232">
        <w:rPr>
          <w:rFonts w:ascii="ＭＳ 明朝" w:hAnsi="ＭＳ 明朝" w:cs="ＭＳ 明朝" w:hint="eastAsia"/>
          <w:color w:val="000000" w:themeColor="text1"/>
          <w:kern w:val="0"/>
          <w:szCs w:val="21"/>
        </w:rPr>
        <w:t>第</w:t>
      </w:r>
      <w:r w:rsidRPr="00624232">
        <w:rPr>
          <w:rFonts w:ascii="ＭＳ 明朝" w:hAnsi="ＭＳ 明朝" w:cs="ＭＳ 明朝" w:hint="eastAsia"/>
          <w:dstrike/>
          <w:color w:val="000000" w:themeColor="text1"/>
          <w:kern w:val="0"/>
          <w:szCs w:val="21"/>
        </w:rPr>
        <w:t>一</w:t>
      </w:r>
      <w:r w:rsidR="002E49A6" w:rsidRPr="00624232">
        <w:rPr>
          <w:rFonts w:ascii="ＭＳ 明朝" w:hAnsi="ＭＳ 明朝" w:cs="ＭＳ 明朝" w:hint="eastAsia"/>
          <w:color w:val="000000" w:themeColor="text1"/>
          <w:kern w:val="0"/>
          <w:szCs w:val="21"/>
        </w:rPr>
        <w:t>１</w:t>
      </w:r>
      <w:r w:rsidRPr="00624232">
        <w:rPr>
          <w:rFonts w:ascii="ＭＳ 明朝" w:hAnsi="ＭＳ 明朝" w:cs="ＭＳ 明朝" w:hint="eastAsia"/>
          <w:color w:val="000000" w:themeColor="text1"/>
          <w:kern w:val="0"/>
          <w:szCs w:val="21"/>
        </w:rPr>
        <w:t>号から第</w:t>
      </w:r>
      <w:r w:rsidRPr="00624232">
        <w:rPr>
          <w:rFonts w:ascii="ＭＳ 明朝" w:hAnsi="ＭＳ 明朝" w:cs="ＭＳ 明朝" w:hint="eastAsia"/>
          <w:dstrike/>
          <w:color w:val="000000" w:themeColor="text1"/>
          <w:kern w:val="0"/>
          <w:szCs w:val="21"/>
        </w:rPr>
        <w:t>三</w:t>
      </w:r>
      <w:r w:rsidR="002E49A6"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号までの要件に該当するか否かの検討を行うものとする。</w:t>
      </w:r>
    </w:p>
    <w:p w14:paraId="2733AD4B"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製品等の製造（加工）工程又は商品等の流れ（図式化したもの）の変更計画</w:t>
      </w:r>
    </w:p>
    <w:p w14:paraId="048BD7E3"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建物（残地内での関連移転又は残地外の土地への移転を必要とするものを含む。）、機械設備等の移転計画</w:t>
      </w:r>
    </w:p>
    <w:p w14:paraId="03E5D771" w14:textId="77777777" w:rsidR="00AE7C4F" w:rsidRPr="00624232" w:rsidRDefault="00AE7C4F" w:rsidP="00AE7C4F">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照応建物に係る建物の構造、規模、階数等の概要</w:t>
      </w:r>
    </w:p>
    <w:p w14:paraId="2386B177" w14:textId="77777777" w:rsidR="00AE7C4F" w:rsidRPr="00624232" w:rsidRDefault="00AE7C4F" w:rsidP="00AE7C4F">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四　建物、機械設備等の移転工程表</w:t>
      </w:r>
    </w:p>
    <w:p w14:paraId="0152EA8A" w14:textId="77777777" w:rsidR="00AE7C4F" w:rsidRPr="00624232" w:rsidRDefault="00AE7C4F" w:rsidP="00AE7C4F">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移転計画図（縮尺</w:t>
      </w:r>
      <w:r w:rsidRPr="00624232">
        <w:rPr>
          <w:rFonts w:ascii="ＭＳ 明朝" w:hAnsi="ＭＳ 明朝"/>
          <w:color w:val="000000" w:themeColor="text1"/>
          <w:kern w:val="0"/>
          <w:szCs w:val="21"/>
        </w:rPr>
        <w:t>500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又は</w:t>
      </w:r>
      <w:r w:rsidRPr="00624232">
        <w:rPr>
          <w:rFonts w:ascii="ＭＳ 明朝" w:hAnsi="ＭＳ 明朝"/>
          <w:color w:val="000000" w:themeColor="text1"/>
          <w:kern w:val="0"/>
          <w:szCs w:val="21"/>
        </w:rPr>
        <w:t>1,000</w:t>
      </w:r>
      <w:r w:rsidRPr="00624232">
        <w:rPr>
          <w:rFonts w:ascii="ＭＳ 明朝" w:hAnsi="ＭＳ 明朝" w:cs="ＭＳ 明朝" w:hint="eastAsia"/>
          <w:color w:val="000000" w:themeColor="text1"/>
          <w:kern w:val="0"/>
          <w:szCs w:val="21"/>
        </w:rPr>
        <w:t>分の</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w:t>
      </w:r>
    </w:p>
    <w:p w14:paraId="64FC6E79" w14:textId="77777777" w:rsidR="00AE7C4F" w:rsidRPr="00624232" w:rsidRDefault="00AE7C4F" w:rsidP="00AE7C4F">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移転工法（計画）案検討概要書（様式第</w:t>
      </w:r>
      <w:r w:rsidRPr="00624232">
        <w:rPr>
          <w:rFonts w:ascii="ＭＳ 明朝" w:hAnsi="ＭＳ 明朝" w:cs="ＭＳ 明朝"/>
          <w:color w:val="000000" w:themeColor="text1"/>
          <w:kern w:val="0"/>
          <w:szCs w:val="21"/>
        </w:rPr>
        <w:t>9</w:t>
      </w:r>
      <w:r w:rsidRPr="00624232">
        <w:rPr>
          <w:rFonts w:ascii="ＭＳ 明朝" w:hAnsi="ＭＳ 明朝" w:cs="ＭＳ 明朝" w:hint="eastAsia"/>
          <w:color w:val="000000" w:themeColor="text1"/>
          <w:kern w:val="0"/>
          <w:szCs w:val="21"/>
        </w:rPr>
        <w:t>1号）</w:t>
      </w:r>
    </w:p>
    <w:p w14:paraId="4326F698" w14:textId="77777777" w:rsidR="00AE7C4F" w:rsidRPr="00624232" w:rsidRDefault="00AE7C4F" w:rsidP="00AE7C4F">
      <w:pPr>
        <w:overflowPunct w:val="0"/>
        <w:ind w:leftChars="100" w:left="567" w:hangingChars="170" w:hanging="357"/>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移転工法（計画）各案の比較表（様式第</w:t>
      </w:r>
      <w:r w:rsidRPr="00624232">
        <w:rPr>
          <w:rFonts w:ascii="ＭＳ 明朝" w:hAnsi="ＭＳ 明朝" w:cs="ＭＳ 明朝"/>
          <w:color w:val="000000" w:themeColor="text1"/>
          <w:kern w:val="0"/>
          <w:szCs w:val="21"/>
        </w:rPr>
        <w:t>9</w:t>
      </w:r>
      <w:r w:rsidRPr="00624232">
        <w:rPr>
          <w:rFonts w:ascii="ＭＳ 明朝" w:hAnsi="ＭＳ 明朝" w:cs="ＭＳ 明朝" w:hint="eastAsia"/>
          <w:color w:val="000000" w:themeColor="text1"/>
          <w:kern w:val="0"/>
          <w:szCs w:val="21"/>
        </w:rPr>
        <w:t>2号）</w:t>
      </w:r>
    </w:p>
    <w:p w14:paraId="48CEF3F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の検討に当たり照応建物の推定建築費は、概算額によるものとし、次の各号に掲げるもののほか、概算額の積算に必要な平面図及び立面図を必要最小限度作成するものとする。なお、監督職員から、当該照応建物の詳細な設計による推定建築費の積算を指示された場合</w:t>
      </w:r>
      <w:r w:rsidRPr="00624232">
        <w:rPr>
          <w:rFonts w:ascii="ＭＳ 明朝" w:hAnsi="ＭＳ 明朝" w:cs="ＭＳ 明朝" w:hint="eastAsia"/>
          <w:color w:val="000000" w:themeColor="text1"/>
          <w:kern w:val="0"/>
          <w:szCs w:val="21"/>
        </w:rPr>
        <w:lastRenderedPageBreak/>
        <w:t>は、これに必要な図面を作成し、積算するものとする。</w:t>
      </w:r>
    </w:p>
    <w:p w14:paraId="46724743"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照応建物についての計画概要表（様式第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号の１、第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号の２）</w:t>
      </w:r>
    </w:p>
    <w:p w14:paraId="2924AAD6"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面積比較表（様式第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号の４）</w:t>
      </w:r>
    </w:p>
    <w:p w14:paraId="7EBA90E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平面（間取り）の各案についての計画概要比較表（様式第</w:t>
      </w:r>
      <w:r w:rsidRPr="00624232">
        <w:rPr>
          <w:rFonts w:ascii="ＭＳ 明朝" w:hAnsi="ＭＳ 明朝" w:cs="ＭＳ 明朝"/>
          <w:color w:val="000000" w:themeColor="text1"/>
          <w:kern w:val="0"/>
          <w:szCs w:val="21"/>
        </w:rPr>
        <w:t>59</w:t>
      </w:r>
      <w:r w:rsidRPr="00624232">
        <w:rPr>
          <w:rFonts w:ascii="ＭＳ 明朝" w:hAnsi="ＭＳ 明朝" w:cs="ＭＳ 明朝" w:hint="eastAsia"/>
          <w:color w:val="000000" w:themeColor="text1"/>
          <w:kern w:val="0"/>
          <w:szCs w:val="21"/>
        </w:rPr>
        <w:t>号の３）</w:t>
      </w:r>
    </w:p>
    <w:p w14:paraId="56551055"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（補償額の比較）</w:t>
      </w:r>
    </w:p>
    <w:p w14:paraId="18606BD1" w14:textId="5B90E44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第129条　前条の移転工法案を作成したときは、細則第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第</w:t>
      </w:r>
      <w:r w:rsidRPr="00624232">
        <w:rPr>
          <w:rFonts w:ascii="ＭＳ 明朝" w:hAnsi="ＭＳ 明朝" w:hint="eastAsia"/>
          <w:color w:val="000000" w:themeColor="text1"/>
          <w:kern w:val="0"/>
          <w:szCs w:val="21"/>
        </w:rPr>
        <w:t>１</w:t>
      </w:r>
      <w:r w:rsidRPr="00624232">
        <w:rPr>
          <w:rFonts w:ascii="ＭＳ 明朝" w:hAnsi="ＭＳ 明朝" w:cs="ＭＳ 明朝" w:hint="eastAsia"/>
          <w:color w:val="000000" w:themeColor="text1"/>
          <w:kern w:val="0"/>
          <w:szCs w:val="21"/>
        </w:rPr>
        <w:t>項</w:t>
      </w:r>
      <w:r w:rsidR="002E49A6" w:rsidRPr="00624232">
        <w:rPr>
          <w:rFonts w:ascii="ＭＳ 明朝" w:hAnsi="ＭＳ 明朝" w:cs="ＭＳ 明朝" w:hint="eastAsia"/>
          <w:color w:val="000000" w:themeColor="text1"/>
          <w:kern w:val="0"/>
          <w:szCs w:val="21"/>
        </w:rPr>
        <w:t>(4)</w:t>
      </w:r>
      <w:r w:rsidR="00CD02A1" w:rsidRPr="00624232">
        <w:rPr>
          <w:rFonts w:ascii="ＭＳ 明朝" w:hAnsi="ＭＳ 明朝" w:cs="ＭＳ 明朝" w:hint="eastAsia"/>
          <w:color w:val="000000" w:themeColor="text1"/>
          <w:kern w:val="0"/>
          <w:szCs w:val="21"/>
        </w:rPr>
        <w:t>第４</w:t>
      </w:r>
      <w:r w:rsidRPr="00624232">
        <w:rPr>
          <w:rFonts w:ascii="ＭＳ 明朝" w:hAnsi="ＭＳ 明朝" w:cs="ＭＳ 明朝" w:hint="eastAsia"/>
          <w:color w:val="000000" w:themeColor="text1"/>
          <w:kern w:val="0"/>
          <w:szCs w:val="21"/>
        </w:rPr>
        <w:t>号に定める補償額の比較を行うものとする。</w:t>
      </w:r>
    </w:p>
    <w:p w14:paraId="4614E9B9" w14:textId="60922A71"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 xml:space="preserve">２　</w:t>
      </w:r>
      <w:r w:rsidR="00F60520" w:rsidRPr="00624232">
        <w:rPr>
          <w:rFonts w:ascii="ＭＳ 明朝" w:hAnsi="ＭＳ 明朝" w:cs="ＭＳ 明朝" w:hint="eastAsia"/>
          <w:color w:val="000000" w:themeColor="text1"/>
          <w:kern w:val="0"/>
          <w:szCs w:val="21"/>
        </w:rPr>
        <w:t>前</w:t>
      </w:r>
      <w:r w:rsidRPr="00624232">
        <w:rPr>
          <w:rFonts w:ascii="ＭＳ 明朝" w:hAnsi="ＭＳ 明朝" w:cs="ＭＳ 明朝" w:hint="eastAsia"/>
          <w:color w:val="000000" w:themeColor="text1"/>
          <w:kern w:val="0"/>
          <w:szCs w:val="21"/>
        </w:rPr>
        <w:t>項の検討に当たり、当該請負契約に対象とされていない補償項目に係わる見積額は、監督職員から教示を得るものとする。</w:t>
      </w:r>
    </w:p>
    <w:p w14:paraId="2B572BE9" w14:textId="77777777" w:rsidR="00AE7C4F" w:rsidRPr="00624232" w:rsidRDefault="00AE7C4F" w:rsidP="00AE7C4F">
      <w:pPr>
        <w:overflowPunct w:val="0"/>
        <w:jc w:val="center"/>
        <w:textAlignment w:val="baseline"/>
        <w:rPr>
          <w:rFonts w:ascii="ＭＳ 明朝" w:hAnsi="ＭＳ 明朝" w:cs="ＭＳ 明朝"/>
          <w:color w:val="000000" w:themeColor="text1"/>
          <w:kern w:val="0"/>
          <w:szCs w:val="21"/>
        </w:rPr>
      </w:pPr>
    </w:p>
    <w:p w14:paraId="4A3C4AFB"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第11章　再算定業務</w:t>
      </w:r>
    </w:p>
    <w:p w14:paraId="06156803"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（再算定業務）</w:t>
      </w:r>
    </w:p>
    <w:p w14:paraId="7E43F2FC"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第130条　再算定業務とは、建物等の補償額について再度算定する（再調査して算定する場合を含む。）ことをいう。</w:t>
      </w:r>
    </w:p>
    <w:p w14:paraId="0FCD9AB8"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（再算定の方法）</w:t>
      </w:r>
    </w:p>
    <w:p w14:paraId="5DB55158" w14:textId="2DFF93B4"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第131条　建物等の補償額の再算定は、次の各号の一に該当する場合を除くほか、従前の補償額の算定方法により行うものとする。</w:t>
      </w:r>
    </w:p>
    <w:p w14:paraId="0FFE8845" w14:textId="78E4F7DA" w:rsidR="00AE7C4F" w:rsidRPr="00624232" w:rsidRDefault="00AE7C4F" w:rsidP="00AE7C4F">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補償額の算定項目、算定方法等に係る</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基準、細則又は調査算定要領等が改正されている場合には、改正後の</w:t>
      </w:r>
      <w:r w:rsidR="00D6302B" w:rsidRPr="00624232">
        <w:rPr>
          <w:rFonts w:ascii="ＭＳ 明朝" w:hAnsi="ＭＳ 明朝" w:cs="ＭＳ 明朝" w:hint="eastAsia"/>
          <w:color w:val="000000" w:themeColor="text1"/>
          <w:kern w:val="0"/>
          <w:szCs w:val="21"/>
        </w:rPr>
        <w:t>補償</w:t>
      </w:r>
      <w:r w:rsidRPr="00624232">
        <w:rPr>
          <w:rFonts w:ascii="ＭＳ 明朝" w:hAnsi="ＭＳ 明朝" w:cs="ＭＳ 明朝" w:hint="eastAsia"/>
          <w:color w:val="000000" w:themeColor="text1"/>
          <w:kern w:val="0"/>
          <w:szCs w:val="21"/>
        </w:rPr>
        <w:t>基準等により算定する。</w:t>
      </w:r>
    </w:p>
    <w:p w14:paraId="32BE76BD"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再調査の結果が現調査表の内容と異なる場合は、再調査の結果に基づき補償額を算定する。この場合における移転工法は、監督職員の指示による。</w:t>
      </w:r>
    </w:p>
    <w:p w14:paraId="4FDE08ED"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140944E4" w14:textId="53D5BED2"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第12章　補償</w:t>
      </w:r>
      <w:r w:rsidR="002E49A6" w:rsidRPr="00624232">
        <w:rPr>
          <w:rFonts w:ascii="ＭＳ 明朝" w:hAnsi="ＭＳ 明朝" w:cs="ＭＳ 明朝" w:hint="eastAsia"/>
          <w:color w:val="000000" w:themeColor="text1"/>
          <w:kern w:val="0"/>
          <w:szCs w:val="21"/>
        </w:rPr>
        <w:t>説明</w:t>
      </w:r>
    </w:p>
    <w:p w14:paraId="42A49BA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（補償説明）</w:t>
      </w:r>
    </w:p>
    <w:p w14:paraId="3FF4DBD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第132条　補償説明とは、権利者に対し、土地の評価（残地補償を含む。）の方法、建物等の補償方針及び補償額の算定内容（以下「補償内容等」という。）の説明を行うことをいう。</w:t>
      </w:r>
    </w:p>
    <w:p w14:paraId="2FA2B673"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（概況ヒアリング等）</w:t>
      </w:r>
    </w:p>
    <w:p w14:paraId="103E3079"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第133条　受注者は、補償説明の実施に先立ち、監督職員から当該事業の内容、取得等の対象となる土地等の概要、移転の対象となる建物等の概要、補償内容、各権利者の実情及びその他必要となる事項について説明を受けるものとする。</w:t>
      </w:r>
    </w:p>
    <w:p w14:paraId="3CD64B81"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受注者は、現地踏査後に補償説明の対象となる権利者等と面接し、補償説明を行うことについての協力を依頼するものとする。</w:t>
      </w:r>
    </w:p>
    <w:p w14:paraId="041B5A8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（説明資料の作成等）</w:t>
      </w:r>
    </w:p>
    <w:p w14:paraId="286C852C"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第134条　権利者に対する説明を行うに当たっては、あらかじめ、現地踏査及び概況ヒアリング等の結果を踏まえ、次の各号に掲げる業務を行うものとし、これら業務が完了したときは、その内容等について監督職員と協議するものとする。</w:t>
      </w:r>
    </w:p>
    <w:p w14:paraId="663DAF31"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当該区域全体及び権利者ごとの処理方針の検討</w:t>
      </w:r>
    </w:p>
    <w:p w14:paraId="6776CC35"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権利者ごとの補償内容等の整理</w:t>
      </w:r>
    </w:p>
    <w:p w14:paraId="5384EC30"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権利者に対する説明用資料の作成</w:t>
      </w:r>
    </w:p>
    <w:p w14:paraId="2D65CC99"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（権利者に対する説明）</w:t>
      </w:r>
    </w:p>
    <w:p w14:paraId="3566D749"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第135条　権利者に対する説明は、次の各号により行うものとする。</w:t>
      </w:r>
    </w:p>
    <w:p w14:paraId="455DCCDB" w14:textId="77777777"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２名以上の者を一組として権利者と面接すること</w:t>
      </w:r>
    </w:p>
    <w:p w14:paraId="3A88D662"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権利者と面接するときは、事前に連絡を取り、日時、場所その他必要な事項について了解を得ておくこと</w:t>
      </w:r>
    </w:p>
    <w:p w14:paraId="2E954BD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権利者に対しては、前条において作成した説明用資料を基に補償内容等の理解が得られるよう十分な説明を行うものとする。</w:t>
      </w:r>
    </w:p>
    <w:p w14:paraId="308C2418" w14:textId="77777777" w:rsidR="00AE7C4F" w:rsidRPr="00624232" w:rsidRDefault="00AE7C4F" w:rsidP="00AE7C4F">
      <w:pPr>
        <w:overflowPunct w:val="0"/>
        <w:ind w:firstLineChars="50" w:firstLine="105"/>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（記録簿の作成）</w:t>
      </w:r>
    </w:p>
    <w:p w14:paraId="0B517926" w14:textId="09057040"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第136条</w:t>
      </w:r>
      <w:r w:rsidR="002E49A6"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受注者は、権利者と面接し説明を行ったとき等は、その都度、説明の内容及び権利者の主張又は質疑の内容等を補償説明記録簿（様式第</w:t>
      </w:r>
      <w:r w:rsidRPr="00624232">
        <w:rPr>
          <w:rFonts w:ascii="ＭＳ 明朝" w:hAnsi="ＭＳ 明朝" w:hint="eastAsia"/>
          <w:color w:val="000000" w:themeColor="text1"/>
          <w:kern w:val="0"/>
          <w:szCs w:val="21"/>
        </w:rPr>
        <w:t>97</w:t>
      </w:r>
      <w:r w:rsidRPr="00624232">
        <w:rPr>
          <w:rFonts w:ascii="ＭＳ 明朝" w:hAnsi="ＭＳ 明朝" w:cs="ＭＳ 明朝" w:hint="eastAsia"/>
          <w:color w:val="000000" w:themeColor="text1"/>
          <w:kern w:val="0"/>
          <w:szCs w:val="21"/>
        </w:rPr>
        <w:t>号）に記載するものとする。</w:t>
      </w:r>
    </w:p>
    <w:p w14:paraId="4FA164C5"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（説明後の措置）</w:t>
      </w:r>
    </w:p>
    <w:p w14:paraId="7DA3BBB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第137条　受注者は、補償説明の現状及び権利者ごとの経過等を、必要に応じて、監督職員に報告するものとする。</w:t>
      </w:r>
    </w:p>
    <w:p w14:paraId="0D65801A"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受注者は、当該権利者に係る補償内容等のすべてについて権利者の理解が得られたと判断したときは、速やかに、監督職員にその旨を報告するものとする。</w:t>
      </w:r>
    </w:p>
    <w:p w14:paraId="09F01B79" w14:textId="6D406010"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受注者は、権利者が説明を受け付けない若しくは当該事業計画、補償内容等又はその他の事項で意見の相違等があるため理解を得ることが困難であると判断したときは、監督職員にその旨を報告し、指示を受けるものとする。</w:t>
      </w:r>
    </w:p>
    <w:p w14:paraId="5B5AA302" w14:textId="77777777" w:rsidR="00AE7C4F" w:rsidRPr="00624232" w:rsidRDefault="00AE7C4F" w:rsidP="00AE7C4F">
      <w:pPr>
        <w:overflowPunct w:val="0"/>
        <w:jc w:val="center"/>
        <w:textAlignment w:val="baseline"/>
        <w:rPr>
          <w:rFonts w:ascii="ＭＳ 明朝" w:hAnsi="ＭＳ 明朝" w:cs="ＭＳ 明朝"/>
          <w:color w:val="000000" w:themeColor="text1"/>
          <w:kern w:val="0"/>
          <w:szCs w:val="21"/>
        </w:rPr>
      </w:pPr>
    </w:p>
    <w:p w14:paraId="3F2C6A74"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第13章　事業認定申請図書等の作成</w:t>
      </w:r>
    </w:p>
    <w:p w14:paraId="25FCBF1B"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（事業認定申請図書等の作成）</w:t>
      </w:r>
    </w:p>
    <w:p w14:paraId="6C3C35EA"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第138条　事業認定申請図書等の作成とは、次の各号に掲げる図書の作成をいうものとする。</w:t>
      </w:r>
    </w:p>
    <w:p w14:paraId="5CED3A4E" w14:textId="5D088AC9"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w:t>
      </w:r>
      <w:r w:rsidR="002E49A6"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事業認定申請図書の作成</w:t>
      </w:r>
    </w:p>
    <w:p w14:paraId="13E2BC8C" w14:textId="1507B71F"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w:t>
      </w:r>
      <w:r w:rsidR="002E49A6"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裁決申請図書の作成</w:t>
      </w:r>
    </w:p>
    <w:p w14:paraId="7C680426" w14:textId="25DDEDB9" w:rsidR="00AE7C4F" w:rsidRPr="00624232" w:rsidRDefault="00AE7C4F" w:rsidP="00AE7C4F">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w:t>
      </w:r>
      <w:r w:rsidR="002E49A6"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明渡裁決申立図書の作成</w:t>
      </w:r>
    </w:p>
    <w:p w14:paraId="3D7415F9"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（事業認定申請図書の作成）</w:t>
      </w:r>
    </w:p>
    <w:p w14:paraId="297BC827"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第139条　事業認定申請図書の作成とは、土地収用法（昭和</w:t>
      </w:r>
      <w:r w:rsidRPr="00624232">
        <w:rPr>
          <w:rFonts w:ascii="ＭＳ 明朝" w:hAnsi="ＭＳ 明朝"/>
          <w:color w:val="000000" w:themeColor="text1"/>
          <w:kern w:val="0"/>
          <w:szCs w:val="21"/>
        </w:rPr>
        <w:t>26</w:t>
      </w:r>
      <w:r w:rsidRPr="00624232">
        <w:rPr>
          <w:rFonts w:ascii="ＭＳ 明朝" w:hAnsi="ＭＳ 明朝" w:cs="ＭＳ 明朝" w:hint="eastAsia"/>
          <w:color w:val="000000" w:themeColor="text1"/>
          <w:kern w:val="0"/>
          <w:szCs w:val="21"/>
        </w:rPr>
        <w:t>年法律第</w:t>
      </w:r>
      <w:r w:rsidRPr="00624232">
        <w:rPr>
          <w:rFonts w:ascii="ＭＳ 明朝" w:hAnsi="ＭＳ 明朝"/>
          <w:color w:val="000000" w:themeColor="text1"/>
          <w:kern w:val="0"/>
          <w:szCs w:val="21"/>
        </w:rPr>
        <w:t>219</w:t>
      </w:r>
      <w:r w:rsidRPr="00624232">
        <w:rPr>
          <w:rFonts w:ascii="ＭＳ 明朝" w:hAnsi="ＭＳ 明朝" w:cs="ＭＳ 明朝" w:hint="eastAsia"/>
          <w:color w:val="000000" w:themeColor="text1"/>
          <w:kern w:val="0"/>
          <w:szCs w:val="21"/>
        </w:rPr>
        <w:t>号。以下この章において「法」という。）第</w:t>
      </w:r>
      <w:r w:rsidRPr="00624232">
        <w:rPr>
          <w:rFonts w:ascii="ＭＳ 明朝" w:hAnsi="ＭＳ 明朝"/>
          <w:color w:val="000000" w:themeColor="text1"/>
          <w:kern w:val="0"/>
          <w:szCs w:val="21"/>
        </w:rPr>
        <w:t>16</w:t>
      </w:r>
      <w:r w:rsidRPr="00624232">
        <w:rPr>
          <w:rFonts w:ascii="ＭＳ 明朝" w:hAnsi="ＭＳ 明朝" w:cs="ＭＳ 明朝" w:hint="eastAsia"/>
          <w:color w:val="000000" w:themeColor="text1"/>
          <w:kern w:val="0"/>
          <w:szCs w:val="21"/>
        </w:rPr>
        <w:t>条に規定する事業の認定を受けることを前提として、法第18条の規定による事業認定申請書及び添付書類（関係機関への意見照会書類を含む。）並びにこれに関連する参考資料を作成することをいい、次の区分によるものとする。</w:t>
      </w:r>
    </w:p>
    <w:p w14:paraId="0CBA39B7" w14:textId="7C5CCFE9" w:rsidR="00AE7C4F" w:rsidRPr="00624232" w:rsidRDefault="00AE7C4F" w:rsidP="00E32C8B">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相談用資料作成</w:t>
      </w:r>
    </w:p>
    <w:p w14:paraId="5F44E823" w14:textId="2E66C858" w:rsidR="00AE7C4F" w:rsidRPr="00624232" w:rsidRDefault="00AE7C4F" w:rsidP="00E32C8B">
      <w:pPr>
        <w:overflowPunct w:val="0"/>
        <w:ind w:leftChars="200" w:left="420" w:firstLineChars="100" w:firstLine="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起業者が事業認定庁に対する事前相談を行うための事業認定申請図書（案）を作成するもの</w:t>
      </w:r>
    </w:p>
    <w:p w14:paraId="718A6B91" w14:textId="1017267B" w:rsidR="00AE7C4F" w:rsidRPr="00624232" w:rsidRDefault="00AE7C4F" w:rsidP="00E32C8B">
      <w:pPr>
        <w:overflowPunct w:val="0"/>
        <w:ind w:leftChars="100" w:left="42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申請図書作成</w:t>
      </w:r>
    </w:p>
    <w:p w14:paraId="664D863F" w14:textId="2CA8BB9F" w:rsidR="00AE7C4F" w:rsidRPr="00624232" w:rsidRDefault="00AE7C4F" w:rsidP="00E32C8B">
      <w:pPr>
        <w:overflowPunct w:val="0"/>
        <w:ind w:leftChars="200" w:left="420"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起業者が行う事業認定庁への事前相談の開始に伴い、相談用資料の更新、補足等を行い事業認定申請図書（案）を作成するもの</w:t>
      </w:r>
    </w:p>
    <w:p w14:paraId="4724005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（事業計画の説明）</w:t>
      </w:r>
    </w:p>
    <w:p w14:paraId="4B2EFC0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第140条　事業認定申請図書の作成に当たっては、当該事業認定申請に係る事業の目的、計画の概要及び申請区間等について監督職員等から説明を受けるものとする。</w:t>
      </w:r>
    </w:p>
    <w:p w14:paraId="648859C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（現地踏査）</w:t>
      </w:r>
    </w:p>
    <w:p w14:paraId="5DE85BEA" w14:textId="353B3A12"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第141条　事業認定申請図書の作成に当たって行う現地踏査においては、事業認定申請に係る</w:t>
      </w:r>
      <w:r w:rsidRPr="00624232">
        <w:rPr>
          <w:rFonts w:ascii="ＭＳ 明朝" w:hAnsi="ＭＳ 明朝" w:cs="ＭＳ 明朝" w:hint="eastAsia"/>
          <w:color w:val="000000" w:themeColor="text1"/>
          <w:kern w:val="0"/>
          <w:szCs w:val="21"/>
        </w:rPr>
        <w:lastRenderedPageBreak/>
        <w:t>起業地を含む事業地の踏査を行うものとする。</w:t>
      </w:r>
    </w:p>
    <w:p w14:paraId="361B0430"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（起業地の範囲の検討）</w:t>
      </w:r>
    </w:p>
    <w:p w14:paraId="457C79A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第142条　起業地の範囲の検討は、事業認定申請区間に係る発注者が貸与する事業計画図を基に、本体事業、附帯事業又は関連事業ごとに行うものとする。</w:t>
      </w:r>
    </w:p>
    <w:p w14:paraId="5354022A"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前項による事業認定申請の範囲を検討したときは、監督職員と協議するものとする。</w:t>
      </w:r>
    </w:p>
    <w:p w14:paraId="58E3E0D2"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（事業認定申請図書の作成方法）</w:t>
      </w:r>
    </w:p>
    <w:p w14:paraId="3934B0C8" w14:textId="28E6D04B"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第143条　事業認定申請図書は、法第</w:t>
      </w:r>
      <w:r w:rsidRPr="00624232">
        <w:rPr>
          <w:rFonts w:ascii="ＭＳ 明朝" w:hAnsi="ＭＳ 明朝"/>
          <w:color w:val="000000" w:themeColor="text1"/>
          <w:kern w:val="0"/>
          <w:szCs w:val="21"/>
        </w:rPr>
        <w:t>18</w:t>
      </w:r>
      <w:r w:rsidRPr="00624232">
        <w:rPr>
          <w:rFonts w:ascii="ＭＳ 明朝" w:hAnsi="ＭＳ 明朝" w:cs="ＭＳ 明朝" w:hint="eastAsia"/>
          <w:color w:val="000000" w:themeColor="text1"/>
          <w:kern w:val="0"/>
          <w:szCs w:val="21"/>
        </w:rPr>
        <w:t>条並びに法施行規則（昭和</w:t>
      </w:r>
      <w:r w:rsidRPr="00624232">
        <w:rPr>
          <w:rFonts w:ascii="ＭＳ 明朝" w:hAnsi="ＭＳ 明朝"/>
          <w:color w:val="000000" w:themeColor="text1"/>
          <w:kern w:val="0"/>
          <w:szCs w:val="21"/>
        </w:rPr>
        <w:t>26</w:t>
      </w:r>
      <w:r w:rsidRPr="00624232">
        <w:rPr>
          <w:rFonts w:ascii="ＭＳ 明朝" w:hAnsi="ＭＳ 明朝" w:cs="ＭＳ 明朝" w:hint="eastAsia"/>
          <w:color w:val="000000" w:themeColor="text1"/>
          <w:kern w:val="0"/>
          <w:szCs w:val="21"/>
        </w:rPr>
        <w:t>年建設省令第</w:t>
      </w:r>
      <w:r w:rsidRPr="00624232">
        <w:rPr>
          <w:rFonts w:ascii="ＭＳ 明朝" w:hAnsi="ＭＳ 明朝"/>
          <w:color w:val="000000" w:themeColor="text1"/>
          <w:kern w:val="0"/>
          <w:szCs w:val="21"/>
        </w:rPr>
        <w:t>33</w:t>
      </w:r>
      <w:r w:rsidRPr="00624232">
        <w:rPr>
          <w:rFonts w:ascii="ＭＳ 明朝" w:hAnsi="ＭＳ 明朝" w:cs="ＭＳ 明朝" w:hint="eastAsia"/>
          <w:color w:val="000000" w:themeColor="text1"/>
          <w:kern w:val="0"/>
          <w:szCs w:val="21"/>
        </w:rPr>
        <w:t>号。以下この章において「規則」という。）第</w:t>
      </w:r>
      <w:r w:rsidRPr="00624232">
        <w:rPr>
          <w:rFonts w:ascii="ＭＳ 明朝" w:hAnsi="ＭＳ 明朝" w:hint="eastAsia"/>
          <w:color w:val="000000" w:themeColor="text1"/>
          <w:kern w:val="0"/>
          <w:szCs w:val="21"/>
        </w:rPr>
        <w:t>２</w:t>
      </w:r>
      <w:r w:rsidRPr="00624232">
        <w:rPr>
          <w:rFonts w:ascii="ＭＳ 明朝" w:hAnsi="ＭＳ 明朝" w:cs="ＭＳ 明朝" w:hint="eastAsia"/>
          <w:color w:val="000000" w:themeColor="text1"/>
          <w:kern w:val="0"/>
          <w:szCs w:val="21"/>
        </w:rPr>
        <w:t>条及び第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条に定めるところに従うほか、別記</w:t>
      </w:r>
      <w:r w:rsidR="00E27508"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事業認定申請図書等作成要領により作成するものとする。</w:t>
      </w:r>
    </w:p>
    <w:p w14:paraId="356EAFFD"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（相談用資料の作成方法）</w:t>
      </w:r>
    </w:p>
    <w:p w14:paraId="726253C0"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第144条　起業者が事業認定庁に対する事前相談を行うための事業認定申請図書（案）の作成は、前条の定めるところにより、法第</w:t>
      </w:r>
      <w:r w:rsidRPr="00624232">
        <w:rPr>
          <w:rFonts w:ascii="ＭＳ 明朝" w:hAnsi="ＭＳ 明朝"/>
          <w:color w:val="000000" w:themeColor="text1"/>
          <w:kern w:val="0"/>
          <w:szCs w:val="21"/>
        </w:rPr>
        <w:t>20</w:t>
      </w:r>
      <w:r w:rsidRPr="00624232">
        <w:rPr>
          <w:rFonts w:ascii="ＭＳ 明朝" w:hAnsi="ＭＳ 明朝" w:cs="ＭＳ 明朝" w:hint="eastAsia"/>
          <w:color w:val="000000" w:themeColor="text1"/>
          <w:kern w:val="0"/>
          <w:szCs w:val="21"/>
        </w:rPr>
        <w:t>条の事業の認定の要件すべてに該当するように記載するものとし、以下の事項について作成するものとする。この場合において、事前相談に必要と認める参考資料をあわせて作成するものとする。</w:t>
      </w:r>
    </w:p>
    <w:p w14:paraId="4133DA98" w14:textId="554DED40"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事業認定申請書（案）</w:t>
      </w:r>
    </w:p>
    <w:p w14:paraId="7D55DE25" w14:textId="29939E52"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事業計画書</w:t>
      </w:r>
    </w:p>
    <w:p w14:paraId="623824FB" w14:textId="1F2D831D"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関連事業に関する協議書（案）</w:t>
      </w:r>
    </w:p>
    <w:p w14:paraId="1EEF8E9F" w14:textId="300BA26A"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法第４条地の調査及び管理者の意見書（案）</w:t>
      </w:r>
    </w:p>
    <w:p w14:paraId="673F30A4" w14:textId="49627CCC"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法令制限地に係る権限を有する行政機関の意見書（案）</w:t>
      </w:r>
    </w:p>
    <w:p w14:paraId="7E39FD55" w14:textId="625A721A"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免許・許認可等があったことを証明する書面又は行政機関の意見書（案）</w:t>
      </w:r>
    </w:p>
    <w:p w14:paraId="11B8AC74" w14:textId="42D84109" w:rsidR="00AE7C4F" w:rsidRPr="00624232" w:rsidRDefault="00AE7C4F" w:rsidP="003C1769">
      <w:pPr>
        <w:overflowPunct w:val="0"/>
        <w:ind w:leftChars="100" w:left="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その他必要な書面等</w:t>
      </w:r>
    </w:p>
    <w:p w14:paraId="74BC9A4E"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（相談用資料の添付図面の作成方法）</w:t>
      </w:r>
    </w:p>
    <w:p w14:paraId="02789D13"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第145条　起業者が事業認定庁に対する事前相談を行うための事業認定申請図書（案）の添付図面の作成は、第143条の定めるところにより、法第20条の事業の認定の要件すべてに該当するように記載するものとし、次に掲げるものから必要と認められる図面を作成するものとする。この場合において、事前相談に必要と認める参考資料の添付図面をあわせて作成するものとする。</w:t>
      </w:r>
    </w:p>
    <w:p w14:paraId="682E8365" w14:textId="77777777" w:rsidR="00AE7C4F" w:rsidRPr="00624232" w:rsidRDefault="00AE7C4F" w:rsidP="00AE7C4F">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起業地表示図</w:t>
      </w:r>
    </w:p>
    <w:p w14:paraId="5B739AF3" w14:textId="7D43DE31"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法第４条地表示図</w:t>
      </w:r>
    </w:p>
    <w:p w14:paraId="7D0C4446" w14:textId="2FAFFB88"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関連事業表示図</w:t>
      </w:r>
    </w:p>
    <w:p w14:paraId="5AA43620" w14:textId="0D516275"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法第４条地管理者意見照会添付図</w:t>
      </w:r>
    </w:p>
    <w:p w14:paraId="68BD5DD6" w14:textId="063AD203"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起業地計画図等</w:t>
      </w:r>
    </w:p>
    <w:p w14:paraId="43C5D061" w14:textId="199776B6"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法令制限地表示図</w:t>
      </w:r>
    </w:p>
    <w:p w14:paraId="16D7F9D3" w14:textId="62B1F1BE" w:rsidR="00AE7C4F" w:rsidRPr="00624232" w:rsidRDefault="00AE7C4F" w:rsidP="003C1769">
      <w:pPr>
        <w:overflowPunct w:val="0"/>
        <w:ind w:leftChars="100" w:left="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七　許認可等土地表示図</w:t>
      </w:r>
    </w:p>
    <w:p w14:paraId="7697CC4C" w14:textId="5F93E6C1"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八　参考資料として必要な図面</w:t>
      </w:r>
    </w:p>
    <w:p w14:paraId="388565BD" w14:textId="4808670F"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九　その他必要と認められる図面</w:t>
      </w:r>
    </w:p>
    <w:p w14:paraId="709CCD50" w14:textId="77777777" w:rsidR="00AE7C4F" w:rsidRPr="00624232" w:rsidRDefault="00AE7C4F" w:rsidP="00AE7C4F">
      <w:pPr>
        <w:overflowPunct w:val="0"/>
        <w:ind w:leftChars="50" w:left="134" w:hangingChars="14" w:hanging="29"/>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（申請図書の作成）</w:t>
      </w:r>
    </w:p>
    <w:p w14:paraId="4A7D651B"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第146条　起業者が行う事業認定庁への事前相談の開始に伴う事業認定申請図書（案）の作成は、監督職員の指示により既存の相談用資料を基に、既存の相談用資料の更新、補足等を行うものとする。</w:t>
      </w:r>
    </w:p>
    <w:p w14:paraId="479C9E24"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（裁決申請図書の作成）</w:t>
      </w:r>
    </w:p>
    <w:p w14:paraId="5E6BA30B" w14:textId="2B0D6313"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第147条</w:t>
      </w:r>
      <w:r w:rsidR="003C1769" w:rsidRPr="00624232">
        <w:rPr>
          <w:rFonts w:ascii="ＭＳ 明朝" w:hAnsi="ＭＳ 明朝" w:cs="ＭＳ 明朝" w:hint="eastAsia"/>
          <w:color w:val="000000" w:themeColor="text1"/>
          <w:kern w:val="0"/>
          <w:szCs w:val="21"/>
        </w:rPr>
        <w:t xml:space="preserve">　</w:t>
      </w:r>
      <w:r w:rsidRPr="00624232">
        <w:rPr>
          <w:rFonts w:ascii="ＭＳ 明朝" w:hAnsi="ＭＳ 明朝" w:cs="ＭＳ 明朝" w:hint="eastAsia"/>
          <w:color w:val="000000" w:themeColor="text1"/>
          <w:kern w:val="0"/>
          <w:szCs w:val="21"/>
        </w:rPr>
        <w:t>裁決申請図書の作成とは、法第</w:t>
      </w:r>
      <w:r w:rsidRPr="00624232">
        <w:rPr>
          <w:rFonts w:ascii="ＭＳ 明朝" w:hAnsi="ＭＳ 明朝" w:cs="ＭＳ 明朝"/>
          <w:color w:val="000000" w:themeColor="text1"/>
          <w:kern w:val="0"/>
          <w:szCs w:val="21"/>
        </w:rPr>
        <w:t>40</w:t>
      </w:r>
      <w:r w:rsidRPr="00624232">
        <w:rPr>
          <w:rFonts w:ascii="ＭＳ 明朝" w:hAnsi="ＭＳ 明朝" w:cs="ＭＳ 明朝" w:hint="eastAsia"/>
          <w:color w:val="000000" w:themeColor="text1"/>
          <w:kern w:val="0"/>
          <w:szCs w:val="21"/>
        </w:rPr>
        <w:t>条に規定する裁決申請図書及びこれに関連する参考資料を作成することをいう。</w:t>
      </w:r>
    </w:p>
    <w:p w14:paraId="625AC04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（裁決申請図書の作成方法）</w:t>
      </w:r>
    </w:p>
    <w:p w14:paraId="4E8F311E" w14:textId="21979A43"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第148条　裁決申請図書の作成は、法第</w:t>
      </w:r>
      <w:r w:rsidRPr="00624232">
        <w:rPr>
          <w:rFonts w:ascii="ＭＳ 明朝" w:hAnsi="ＭＳ 明朝"/>
          <w:color w:val="000000" w:themeColor="text1"/>
          <w:kern w:val="0"/>
          <w:szCs w:val="21"/>
        </w:rPr>
        <w:t>40</w:t>
      </w:r>
      <w:r w:rsidRPr="00624232">
        <w:rPr>
          <w:rFonts w:ascii="ＭＳ 明朝" w:hAnsi="ＭＳ 明朝" w:cs="ＭＳ 明朝" w:hint="eastAsia"/>
          <w:color w:val="000000" w:themeColor="text1"/>
          <w:kern w:val="0"/>
          <w:szCs w:val="21"/>
        </w:rPr>
        <w:t>条に定める書類（図面の作成を除く）の作成をいい、主として次の項目について行うものとし、別記</w:t>
      </w:r>
      <w:r w:rsidR="00071BD0" w:rsidRPr="00624232">
        <w:rPr>
          <w:rFonts w:ascii="ＭＳ 明朝" w:hAnsi="ＭＳ 明朝" w:cs="ＭＳ 明朝" w:hint="eastAsia"/>
          <w:color w:val="000000" w:themeColor="text1"/>
          <w:kern w:val="0"/>
          <w:szCs w:val="21"/>
        </w:rPr>
        <w:t>３</w:t>
      </w:r>
      <w:r w:rsidRPr="00624232">
        <w:rPr>
          <w:rFonts w:ascii="ＭＳ 明朝" w:hAnsi="ＭＳ 明朝" w:cs="ＭＳ 明朝" w:hint="eastAsia"/>
          <w:color w:val="000000" w:themeColor="text1"/>
          <w:kern w:val="0"/>
          <w:szCs w:val="21"/>
        </w:rPr>
        <w:t>事業認定申請図書等作成要領により作成するものとする。</w:t>
      </w:r>
    </w:p>
    <w:p w14:paraId="665C371E" w14:textId="3B9E8BFF"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裁決申請書（案）</w:t>
      </w:r>
    </w:p>
    <w:p w14:paraId="7ABB7753" w14:textId="4C6D830A"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事業計画書</w:t>
      </w:r>
    </w:p>
    <w:p w14:paraId="04DDADE8" w14:textId="2048E276"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法第40条第１項第２号関係書類</w:t>
      </w:r>
    </w:p>
    <w:p w14:paraId="47654F68" w14:textId="27249BD1"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法施行規則第17条第２号イに定める書面</w:t>
      </w:r>
    </w:p>
    <w:p w14:paraId="14A4367B" w14:textId="427A5753"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法施行規則第17条第３号に定める書面</w:t>
      </w:r>
    </w:p>
    <w:p w14:paraId="7ACABD29" w14:textId="6A74E00B"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法第36条に定める土地調書（案）</w:t>
      </w:r>
    </w:p>
    <w:p w14:paraId="4EC7BBBD" w14:textId="20C3FE7C"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起業地の位置を表示する図面</w:t>
      </w:r>
    </w:p>
    <w:p w14:paraId="5F7A2696" w14:textId="1A069186"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八　起業地及び事業計画を表示する図面</w:t>
      </w:r>
    </w:p>
    <w:p w14:paraId="6C273C07" w14:textId="0909772F"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九　土地調書に添付する実測平面図</w:t>
      </w:r>
    </w:p>
    <w:p w14:paraId="3836DC31" w14:textId="4B2DEDB6"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十　その他必要と認められる書面及び図面</w:t>
      </w:r>
    </w:p>
    <w:p w14:paraId="2BAA2330"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（明渡裁決申立図書の作成）</w:t>
      </w:r>
    </w:p>
    <w:p w14:paraId="3914A4AE" w14:textId="3C053C54"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第149条　明渡裁決申立図書の作成とは、法第</w:t>
      </w:r>
      <w:r w:rsidRPr="00624232">
        <w:rPr>
          <w:rFonts w:ascii="ＭＳ 明朝" w:hAnsi="ＭＳ 明朝"/>
          <w:color w:val="000000" w:themeColor="text1"/>
          <w:kern w:val="0"/>
          <w:szCs w:val="21"/>
        </w:rPr>
        <w:t>47</w:t>
      </w:r>
      <w:r w:rsidRPr="00624232">
        <w:rPr>
          <w:rFonts w:ascii="ＭＳ 明朝" w:hAnsi="ＭＳ 明朝" w:cs="ＭＳ 明朝" w:hint="eastAsia"/>
          <w:color w:val="000000" w:themeColor="text1"/>
          <w:kern w:val="0"/>
          <w:szCs w:val="21"/>
        </w:rPr>
        <w:t>条の</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に規定する明渡裁決申立図書及びこれに関連する参考資料を作成することをいう。</w:t>
      </w:r>
    </w:p>
    <w:p w14:paraId="67FE828C"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（明渡裁決申立図書の作成方法）</w:t>
      </w:r>
    </w:p>
    <w:p w14:paraId="29E31ECF"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第150条　明渡裁決申立図書の作成は、法第</w:t>
      </w:r>
      <w:r w:rsidRPr="00624232">
        <w:rPr>
          <w:rFonts w:ascii="ＭＳ 明朝" w:hAnsi="ＭＳ 明朝"/>
          <w:color w:val="000000" w:themeColor="text1"/>
          <w:kern w:val="0"/>
          <w:szCs w:val="21"/>
        </w:rPr>
        <w:t>47</w:t>
      </w:r>
      <w:r w:rsidRPr="00624232">
        <w:rPr>
          <w:rFonts w:ascii="ＭＳ 明朝" w:hAnsi="ＭＳ 明朝" w:cs="ＭＳ 明朝" w:hint="eastAsia"/>
          <w:color w:val="000000" w:themeColor="text1"/>
          <w:kern w:val="0"/>
          <w:szCs w:val="21"/>
        </w:rPr>
        <w:t>条の</w:t>
      </w:r>
      <w:r w:rsidRPr="00624232">
        <w:rPr>
          <w:rFonts w:ascii="ＭＳ 明朝" w:hAnsi="ＭＳ 明朝" w:hint="eastAsia"/>
          <w:color w:val="000000" w:themeColor="text1"/>
          <w:kern w:val="0"/>
          <w:szCs w:val="21"/>
        </w:rPr>
        <w:t>３に定める書類の作成をいい、主として次の項目について行うものとし、監督職員が別途指示する</w:t>
      </w:r>
      <w:r w:rsidRPr="00624232">
        <w:rPr>
          <w:rFonts w:ascii="ＭＳ 明朝" w:hAnsi="ＭＳ 明朝" w:cs="ＭＳ 明朝" w:hint="eastAsia"/>
          <w:color w:val="000000" w:themeColor="text1"/>
          <w:kern w:val="0"/>
          <w:szCs w:val="21"/>
        </w:rPr>
        <w:t>作成要領等により作成するものとする。</w:t>
      </w:r>
    </w:p>
    <w:p w14:paraId="0921BEE6" w14:textId="2FE83ADB"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明渡裁決申立書（案）</w:t>
      </w:r>
    </w:p>
    <w:p w14:paraId="6EA52CE8" w14:textId="7B26C350"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法第47条の３第１項第１号関係書類</w:t>
      </w:r>
    </w:p>
    <w:p w14:paraId="51B8B8B1" w14:textId="191FD983"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法施行規則第17条の６第１号に定める書面</w:t>
      </w:r>
    </w:p>
    <w:p w14:paraId="3692343F" w14:textId="75E83D65"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法施行規則第17条の６第２号に定める書面</w:t>
      </w:r>
    </w:p>
    <w:p w14:paraId="21EB157A" w14:textId="69883E7B"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五　法第36条に定める物件調書（案）</w:t>
      </w:r>
    </w:p>
    <w:p w14:paraId="52A3B2D3" w14:textId="2AD1D904"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六　物件調書に添付する図面</w:t>
      </w:r>
    </w:p>
    <w:p w14:paraId="6D1029C2" w14:textId="4F7F2A3F" w:rsidR="00AE7C4F" w:rsidRPr="00624232" w:rsidRDefault="00AE7C4F" w:rsidP="003C1769">
      <w:pPr>
        <w:overflowPunct w:val="0"/>
        <w:ind w:leftChars="100" w:left="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七　その他必要と認められる書面及び図面</w:t>
      </w:r>
    </w:p>
    <w:p w14:paraId="201EE0E7"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5BA6C745"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第14章　地盤変動影響調査等</w:t>
      </w:r>
    </w:p>
    <w:p w14:paraId="28379B9A"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第１節　調査</w:t>
      </w:r>
    </w:p>
    <w:p w14:paraId="78592E3F"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（地盤変動影響調査）</w:t>
      </w:r>
    </w:p>
    <w:p w14:paraId="105015C9" w14:textId="31AD77DA"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第151条　地盤変動影響調査とは、直轄事業に係る工事の施行に起因する地盤変動により建物その他の工作物（以下この章において「建物等」という。）に損害等が生ずるおそれがあると認められる場合に、工事の着手に先立ち又は工事の施行中に行う建物等の配置及び現況の調査（以下「事前調査」という。）並びに工事の施行に起因する地盤変動により損害等が生じた建物等の状況の調査（以下「事後調査」という。）をいう</w:t>
      </w:r>
      <w:r w:rsidR="00B50FEF" w:rsidRPr="00624232">
        <w:rPr>
          <w:rFonts w:ascii="ＭＳ 明朝" w:hAnsi="ＭＳ 明朝" w:cs="ＭＳ 明朝" w:hint="eastAsia"/>
          <w:color w:val="000000" w:themeColor="text1"/>
          <w:kern w:val="0"/>
          <w:szCs w:val="21"/>
        </w:rPr>
        <w:t>。</w:t>
      </w:r>
    </w:p>
    <w:p w14:paraId="6B606CE6"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（調査）</w:t>
      </w:r>
    </w:p>
    <w:p w14:paraId="6D3EAC30"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第152条　地盤変動影響調査は、地盤変動影響調査算定要領（平成</w:t>
      </w:r>
      <w:r w:rsidRPr="00624232">
        <w:rPr>
          <w:rFonts w:ascii="ＭＳ 明朝" w:hAnsi="ＭＳ 明朝" w:cs="ＭＳ 明朝"/>
          <w:color w:val="000000" w:themeColor="text1"/>
          <w:kern w:val="0"/>
          <w:szCs w:val="21"/>
        </w:rPr>
        <w:t>24</w:t>
      </w:r>
      <w:r w:rsidRPr="00624232">
        <w:rPr>
          <w:rFonts w:ascii="ＭＳ 明朝" w:hAnsi="ＭＳ 明朝" w:cs="ＭＳ 明朝" w:hint="eastAsia"/>
          <w:color w:val="000000" w:themeColor="text1"/>
          <w:kern w:val="0"/>
          <w:szCs w:val="21"/>
        </w:rPr>
        <w:t>年３月</w:t>
      </w:r>
      <w:r w:rsidRPr="00624232">
        <w:rPr>
          <w:rFonts w:ascii="ＭＳ 明朝" w:hAnsi="ＭＳ 明朝" w:cs="ＭＳ 明朝"/>
          <w:color w:val="000000" w:themeColor="text1"/>
          <w:kern w:val="0"/>
          <w:szCs w:val="21"/>
        </w:rPr>
        <w:t>30</w:t>
      </w:r>
      <w:r w:rsidRPr="00624232">
        <w:rPr>
          <w:rFonts w:ascii="ＭＳ 明朝" w:hAnsi="ＭＳ 明朝" w:cs="ＭＳ 明朝" w:hint="eastAsia"/>
          <w:color w:val="000000" w:themeColor="text1"/>
          <w:kern w:val="0"/>
          <w:szCs w:val="21"/>
        </w:rPr>
        <w:t>日付け国土用第</w:t>
      </w:r>
      <w:r w:rsidRPr="00624232">
        <w:rPr>
          <w:rFonts w:ascii="ＭＳ 明朝" w:hAnsi="ＭＳ 明朝" w:cs="ＭＳ 明朝"/>
          <w:color w:val="000000" w:themeColor="text1"/>
          <w:kern w:val="0"/>
          <w:szCs w:val="21"/>
        </w:rPr>
        <w:t>51</w:t>
      </w:r>
      <w:r w:rsidRPr="00624232">
        <w:rPr>
          <w:rFonts w:ascii="ＭＳ 明朝" w:hAnsi="ＭＳ 明朝" w:cs="ＭＳ 明朝" w:hint="eastAsia"/>
          <w:color w:val="000000" w:themeColor="text1"/>
          <w:kern w:val="0"/>
          <w:szCs w:val="21"/>
        </w:rPr>
        <w:t>号土地・建設産業局地価調査課長通知）により行うものとする。</w:t>
      </w:r>
    </w:p>
    <w:p w14:paraId="1860985D" w14:textId="5C848AC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前項により難い場合は、監督職員の指示により必要な調査を行うものとする。</w:t>
      </w:r>
    </w:p>
    <w:p w14:paraId="436B9BC1" w14:textId="692F19A7" w:rsidR="003C1769" w:rsidRPr="00624232" w:rsidRDefault="003C1769" w:rsidP="003C1769">
      <w:pPr>
        <w:overflowPunct w:val="0"/>
        <w:ind w:leftChars="50" w:left="357" w:hangingChars="120" w:hanging="25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（水準測量）</w:t>
      </w:r>
    </w:p>
    <w:p w14:paraId="1DDC5C80" w14:textId="7B5D7EF5" w:rsidR="003C1769" w:rsidRPr="00624232" w:rsidRDefault="003C1769" w:rsidP="003C1769">
      <w:pPr>
        <w:overflowPunct w:val="0"/>
        <w:ind w:leftChars="50" w:left="357" w:hangingChars="120" w:hanging="25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第153条　地盤変動影響調査算定要領第９条第２項の水準測量は事前調査及び事後調査時において、既存の基準となる点（公共水準点並びに沈下等の恐れのない堅固な物件）から工事の影響を受けない箇所に任意の点を選点・設置し、その点を基に対象となる建物等基礎の計測を行い、次の各号に掲げる資料を作成するものとする。なお、既存の基準となる点については検測し使用することとし、任意の点の設置及び建物基礎等の計測に当たっては、往復観測するものとする。</w:t>
      </w:r>
    </w:p>
    <w:p w14:paraId="57DF51C6" w14:textId="09A5040B" w:rsidR="00F330B6" w:rsidRPr="00624232" w:rsidRDefault="00F330B6" w:rsidP="00F330B6">
      <w:pPr>
        <w:overflowPunct w:val="0"/>
        <w:ind w:leftChars="150" w:left="357" w:hangingChars="20" w:hanging="4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一　観測手簿</w:t>
      </w:r>
    </w:p>
    <w:p w14:paraId="71E19A35" w14:textId="33767793" w:rsidR="00F330B6" w:rsidRPr="00624232" w:rsidRDefault="00F330B6" w:rsidP="00F330B6">
      <w:pPr>
        <w:overflowPunct w:val="0"/>
        <w:ind w:leftChars="150" w:left="357" w:hangingChars="20" w:hanging="4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二　計算簿</w:t>
      </w:r>
    </w:p>
    <w:p w14:paraId="49E9C362" w14:textId="34E8E30B" w:rsidR="00F330B6" w:rsidRPr="00624232" w:rsidRDefault="00F330B6" w:rsidP="00F330B6">
      <w:pPr>
        <w:overflowPunct w:val="0"/>
        <w:ind w:leftChars="150" w:left="357" w:hangingChars="20" w:hanging="4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三　点の記</w:t>
      </w:r>
    </w:p>
    <w:p w14:paraId="6BFBD596" w14:textId="36147976" w:rsidR="00F330B6" w:rsidRPr="00624232" w:rsidRDefault="00F330B6" w:rsidP="00F330B6">
      <w:pPr>
        <w:overflowPunct w:val="0"/>
        <w:ind w:leftChars="150" w:left="357" w:hangingChars="20" w:hanging="42"/>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四　その他必要と認められる書面及び図面</w:t>
      </w:r>
    </w:p>
    <w:p w14:paraId="27121908" w14:textId="6BC21A09" w:rsidR="00F330B6" w:rsidRPr="00624232" w:rsidRDefault="00F330B6" w:rsidP="00F330B6">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前項により難い場合は、監督職員の指示により必要な調査を行うものとする。</w:t>
      </w:r>
    </w:p>
    <w:p w14:paraId="4CC1E30E"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（費用負担の要否の検討）</w:t>
      </w:r>
    </w:p>
    <w:p w14:paraId="45305D90" w14:textId="745A3BD5"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154</w:t>
      </w:r>
      <w:r w:rsidRPr="00624232">
        <w:rPr>
          <w:rFonts w:ascii="ＭＳ 明朝" w:hAnsi="ＭＳ 明朝" w:cs="ＭＳ 明朝" w:hint="eastAsia"/>
          <w:color w:val="000000" w:themeColor="text1"/>
          <w:kern w:val="0"/>
          <w:szCs w:val="21"/>
        </w:rPr>
        <w:t>条　損害等をてん補するために必要な費用負担の要否の検討は、発注者が事前調査及び事後調査の結果を比較検討する等をして、損傷箇所の変化又は損傷の発生が</w:t>
      </w:r>
      <w:r w:rsidR="00F60520" w:rsidRPr="00624232">
        <w:rPr>
          <w:rFonts w:ascii="ＭＳ 明朝" w:hAnsi="ＭＳ 明朝" w:cs="ＭＳ 明朝" w:hint="eastAsia"/>
          <w:color w:val="000000" w:themeColor="text1"/>
          <w:kern w:val="0"/>
          <w:szCs w:val="21"/>
        </w:rPr>
        <w:t>公共事業</w:t>
      </w:r>
      <w:r w:rsidRPr="00624232">
        <w:rPr>
          <w:rFonts w:ascii="ＭＳ 明朝" w:hAnsi="ＭＳ 明朝" w:cs="ＭＳ 明朝" w:hint="eastAsia"/>
          <w:color w:val="000000" w:themeColor="text1"/>
          <w:kern w:val="0"/>
          <w:szCs w:val="21"/>
        </w:rPr>
        <w:t>に係る工事の施行によるものと認められるものについて、建物等の全部又は一部が損傷し、又は損壊することにより、建物等が通常有する機能を損なっているものであるかの検討を行うものとする。</w:t>
      </w:r>
    </w:p>
    <w:p w14:paraId="6B82301B" w14:textId="77777777" w:rsidR="00AE7C4F" w:rsidRPr="00624232" w:rsidRDefault="00AE7C4F" w:rsidP="00AE7C4F">
      <w:pPr>
        <w:overflowPunct w:val="0"/>
        <w:ind w:left="357" w:hangingChars="170" w:hanging="357"/>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前項の検討結果については、速やかに監督職員に報告するものとする。</w:t>
      </w:r>
    </w:p>
    <w:p w14:paraId="7C7C70FE"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第２節　算定</w:t>
      </w:r>
    </w:p>
    <w:p w14:paraId="4D07C3C6"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（費用負担額の算定）</w:t>
      </w:r>
    </w:p>
    <w:p w14:paraId="3DEE5461" w14:textId="44B6573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155</w:t>
      </w:r>
      <w:r w:rsidRPr="00624232">
        <w:rPr>
          <w:rFonts w:ascii="ＭＳ 明朝" w:hAnsi="ＭＳ 明朝" w:cs="ＭＳ 明朝" w:hint="eastAsia"/>
          <w:color w:val="000000" w:themeColor="text1"/>
          <w:kern w:val="0"/>
          <w:szCs w:val="21"/>
        </w:rPr>
        <w:t>条　損害等が生じた建物等の費用負担額の算定は、地盤変動影響調査算定要領により行うものとする。</w:t>
      </w:r>
    </w:p>
    <w:p w14:paraId="7B27D1B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２　前項により難い場合は、監督職員の指示する方法により費用負担額の算定を行うものとする。</w:t>
      </w:r>
    </w:p>
    <w:p w14:paraId="41A580CC" w14:textId="77777777" w:rsidR="00AE7C4F" w:rsidRPr="00624232" w:rsidRDefault="00AE7C4F" w:rsidP="00AE7C4F">
      <w:pPr>
        <w:overflowPunct w:val="0"/>
        <w:ind w:firstLineChars="396" w:firstLine="83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第３節　費用負担の説明</w:t>
      </w:r>
    </w:p>
    <w:p w14:paraId="054ADCD1"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（費用負担の説明）</w:t>
      </w:r>
    </w:p>
    <w:p w14:paraId="2405F513" w14:textId="223C7DC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156</w:t>
      </w:r>
      <w:r w:rsidRPr="00624232">
        <w:rPr>
          <w:rFonts w:ascii="ＭＳ 明朝" w:hAnsi="ＭＳ 明朝" w:cs="ＭＳ 明朝" w:hint="eastAsia"/>
          <w:color w:val="000000" w:themeColor="text1"/>
          <w:kern w:val="0"/>
          <w:szCs w:val="21"/>
        </w:rPr>
        <w:t>条　費用負担の説明とは、権利者に対し直轄事業に係る工事の施行に起因する地盤変動により生じた建物等の損害等に係る費用負担額の算定内容等（以下「費用負担の内容等」という。）の説明を行うことをいう。</w:t>
      </w:r>
    </w:p>
    <w:p w14:paraId="1397A7C2" w14:textId="77777777" w:rsidR="00AE7C4F" w:rsidRPr="00624232" w:rsidRDefault="00AE7C4F" w:rsidP="00AE7C4F">
      <w:pPr>
        <w:overflowPunct w:val="0"/>
        <w:ind w:leftChars="50" w:left="357" w:hangingChars="120" w:hanging="252"/>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（概況ヒアリング等）</w:t>
      </w:r>
    </w:p>
    <w:p w14:paraId="3C0B6663" w14:textId="05B1CF8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157</w:t>
      </w:r>
      <w:r w:rsidRPr="00624232">
        <w:rPr>
          <w:rFonts w:ascii="ＭＳ 明朝" w:hAnsi="ＭＳ 明朝" w:cs="ＭＳ 明朝" w:hint="eastAsia"/>
          <w:color w:val="000000" w:themeColor="text1"/>
          <w:kern w:val="0"/>
          <w:szCs w:val="21"/>
        </w:rPr>
        <w:t>条　受注者は、費用負担の説明の実施に先立ち、監督職員から当該工事の内容、被害発生の時期、費用負担の対象となる建物等の概要、損傷の状況、費用負担の内容等、各権利者の実情及びその他必要となる事項について説明を受けるものとする。</w:t>
      </w:r>
    </w:p>
    <w:p w14:paraId="1C63C48D"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受注者は、現地踏査後に費用負担の説明の対象となる権利者等と面接し、費用負担の説明を行うことについての協力を依頼するものとする。</w:t>
      </w:r>
    </w:p>
    <w:p w14:paraId="3A780DDE" w14:textId="1173232C"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highlight w:val="yellow"/>
        </w:rPr>
        <w:lastRenderedPageBreak/>
        <w:t>［注］前２節と併せて発注する場合は、第</w:t>
      </w:r>
      <w:r w:rsidR="00F330B6" w:rsidRPr="00624232">
        <w:rPr>
          <w:rFonts w:ascii="ＭＳ 明朝" w:hAnsi="ＭＳ 明朝" w:cs="ＭＳ 明朝" w:hint="eastAsia"/>
          <w:color w:val="000000" w:themeColor="text1"/>
          <w:kern w:val="0"/>
          <w:szCs w:val="21"/>
          <w:highlight w:val="yellow"/>
        </w:rPr>
        <w:t>157</w:t>
      </w:r>
      <w:r w:rsidRPr="00624232">
        <w:rPr>
          <w:rFonts w:ascii="ＭＳ 明朝" w:hAnsi="ＭＳ 明朝" w:cs="ＭＳ 明朝" w:hint="eastAsia"/>
          <w:color w:val="000000" w:themeColor="text1"/>
          <w:kern w:val="0"/>
          <w:szCs w:val="21"/>
          <w:highlight w:val="yellow"/>
        </w:rPr>
        <w:t>条削除とする。</w:t>
      </w:r>
    </w:p>
    <w:p w14:paraId="2AB8E3C7"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（説明資料の作成等）</w:t>
      </w:r>
    </w:p>
    <w:p w14:paraId="120712E0" w14:textId="0918FA2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158</w:t>
      </w:r>
      <w:r w:rsidRPr="00624232">
        <w:rPr>
          <w:rFonts w:ascii="ＭＳ 明朝" w:hAnsi="ＭＳ 明朝" w:cs="ＭＳ 明朝" w:hint="eastAsia"/>
          <w:color w:val="000000" w:themeColor="text1"/>
          <w:kern w:val="0"/>
          <w:szCs w:val="21"/>
        </w:rPr>
        <w:t>条　権利者に対する説明を行うに当たっては、あらかじめ、現地踏査及び概況ヒアリング等の結果を踏まえ、次の各号に掲げる業務を行うものとし、これら業務が完了したときは、その内容等について監督職員と協議するものとする。</w:t>
      </w:r>
    </w:p>
    <w:p w14:paraId="346BDD17" w14:textId="1D3F7590" w:rsidR="00AE7C4F" w:rsidRPr="00624232" w:rsidRDefault="00AE7C4F" w:rsidP="00F330B6">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説明対象建物等及び権利者ごとの処理方針の検討</w:t>
      </w:r>
    </w:p>
    <w:p w14:paraId="290D7A4C" w14:textId="268DE530" w:rsidR="00AE7C4F" w:rsidRPr="00624232" w:rsidRDefault="00AE7C4F" w:rsidP="00F330B6">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権利者ごとの費用負担の内容等の確認</w:t>
      </w:r>
    </w:p>
    <w:p w14:paraId="05197F45" w14:textId="2C9E2E0B" w:rsidR="00AE7C4F" w:rsidRPr="00624232" w:rsidRDefault="00AE7C4F" w:rsidP="00F330B6">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権利者に対する説明用資料の作成</w:t>
      </w:r>
    </w:p>
    <w:p w14:paraId="3E341C62" w14:textId="77777777"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highlight w:val="yellow"/>
        </w:rPr>
        <w:t>［注］前２節と併せて発注する場合は、下線部分を適用しない。</w:t>
      </w:r>
    </w:p>
    <w:p w14:paraId="7031BCC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（権利者に対する説明）</w:t>
      </w:r>
    </w:p>
    <w:p w14:paraId="3F24350D" w14:textId="1E4128E6" w:rsidR="00AE7C4F" w:rsidRPr="00624232" w:rsidRDefault="00AE7C4F" w:rsidP="00AE7C4F">
      <w:pPr>
        <w:overflowPunct w:val="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330B6" w:rsidRPr="00624232">
        <w:rPr>
          <w:rFonts w:ascii="ＭＳ 明朝" w:hAnsi="ＭＳ 明朝" w:cs="ＭＳ 明朝" w:hint="eastAsia"/>
          <w:color w:val="000000" w:themeColor="text1"/>
          <w:kern w:val="0"/>
          <w:szCs w:val="21"/>
        </w:rPr>
        <w:t>159</w:t>
      </w:r>
      <w:r w:rsidRPr="00624232">
        <w:rPr>
          <w:rFonts w:ascii="ＭＳ 明朝" w:hAnsi="ＭＳ 明朝" w:cs="ＭＳ 明朝" w:hint="eastAsia"/>
          <w:color w:val="000000" w:themeColor="text1"/>
          <w:kern w:val="0"/>
          <w:szCs w:val="21"/>
        </w:rPr>
        <w:t>条　権利者に対する説明は、次の各号により行うものとする。</w:t>
      </w:r>
    </w:p>
    <w:p w14:paraId="6B13F8E1" w14:textId="7927077C" w:rsidR="00AE7C4F" w:rsidRPr="00624232" w:rsidRDefault="00AE7C4F" w:rsidP="00F330B6">
      <w:pPr>
        <w:overflowPunct w:val="0"/>
        <w:ind w:firstLineChars="100" w:firstLine="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２名以上の者を一組として権利者と面接すること。</w:t>
      </w:r>
    </w:p>
    <w:p w14:paraId="783FC2AD"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権利者と面接するときは、事前に連絡を取り、日時、場所その他必要な事項について了解を得ておくこと。</w:t>
      </w:r>
    </w:p>
    <w:p w14:paraId="411C5943"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権利者に対しては、前条において作成した説明用資料を基に費用負担の内容等の理解が得られるよう十分な説明を行うものとする。</w:t>
      </w:r>
    </w:p>
    <w:p w14:paraId="77994743"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（記録簿の作成）</w:t>
      </w:r>
    </w:p>
    <w:p w14:paraId="4E4FD312" w14:textId="44CAAFA9"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120F0" w:rsidRPr="00624232">
        <w:rPr>
          <w:rFonts w:ascii="ＭＳ 明朝" w:hAnsi="ＭＳ 明朝" w:cs="ＭＳ 明朝" w:hint="eastAsia"/>
          <w:color w:val="000000" w:themeColor="text1"/>
          <w:kern w:val="0"/>
          <w:szCs w:val="21"/>
        </w:rPr>
        <w:t>160</w:t>
      </w:r>
      <w:r w:rsidRPr="00624232">
        <w:rPr>
          <w:rFonts w:ascii="ＭＳ 明朝" w:hAnsi="ＭＳ 明朝" w:cs="ＭＳ 明朝" w:hint="eastAsia"/>
          <w:color w:val="000000" w:themeColor="text1"/>
          <w:kern w:val="0"/>
          <w:szCs w:val="21"/>
        </w:rPr>
        <w:t>条　受注者は、権利者と面接し説明を行ったとき等は、その都度、説明の内容及び権利者の主張又は質疑の内容等を補償説明記録簿（様式第97号）に記載するものとする。</w:t>
      </w:r>
    </w:p>
    <w:p w14:paraId="67612B95" w14:textId="41450091"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（説明後の措置）</w:t>
      </w:r>
    </w:p>
    <w:p w14:paraId="15D1EF5D" w14:textId="2EC1B166"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120F0" w:rsidRPr="00624232">
        <w:rPr>
          <w:rFonts w:ascii="ＭＳ 明朝" w:hAnsi="ＭＳ 明朝" w:cs="ＭＳ 明朝" w:hint="eastAsia"/>
          <w:color w:val="000000" w:themeColor="text1"/>
          <w:kern w:val="0"/>
          <w:szCs w:val="21"/>
        </w:rPr>
        <w:t>161</w:t>
      </w:r>
      <w:r w:rsidRPr="00624232">
        <w:rPr>
          <w:rFonts w:ascii="ＭＳ 明朝" w:hAnsi="ＭＳ 明朝" w:cs="ＭＳ 明朝" w:hint="eastAsia"/>
          <w:color w:val="000000" w:themeColor="text1"/>
          <w:kern w:val="0"/>
          <w:szCs w:val="21"/>
        </w:rPr>
        <w:t>条　受注者は、費用負担の説明の現状及び権利者ごとの経過等を、必要に応じて、監督職員に報告するものとする。</w:t>
      </w:r>
    </w:p>
    <w:p w14:paraId="31D87C68" w14:textId="77777777"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受注者は、当該権利者に係る費用負担の内容等のすべてについて権利者の理解が得られたと判断したときは、速やかに、監督職員にその旨を報告するものとする。</w:t>
      </w:r>
    </w:p>
    <w:p w14:paraId="59296F68" w14:textId="77777777" w:rsidR="00AE7C4F" w:rsidRPr="00624232" w:rsidRDefault="00AE7C4F" w:rsidP="00AE7C4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３　受注者は、権利者が説明を受け付けない又は費用負担の内容等若しくはその他事項で意見の相違等があるため理解を得ることが困難であると判断したときは、監督職員にその旨を報告し、指示を受けるものとする。</w:t>
      </w:r>
    </w:p>
    <w:p w14:paraId="25A3C984"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1776938A" w14:textId="77777777"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第15章　写真台帳の作成</w:t>
      </w:r>
    </w:p>
    <w:p w14:paraId="3B06CCA8"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（写真台帳の作成）</w:t>
      </w:r>
    </w:p>
    <w:p w14:paraId="0EE6135D" w14:textId="57BF6913" w:rsidR="00AE7C4F" w:rsidRPr="00624232" w:rsidRDefault="00AE7C4F" w:rsidP="00AE7C4F">
      <w:pPr>
        <w:overflowPunct w:val="0"/>
        <w:ind w:left="21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w:t>
      </w:r>
      <w:r w:rsidR="00F120F0" w:rsidRPr="00624232">
        <w:rPr>
          <w:rFonts w:ascii="ＭＳ 明朝" w:hAnsi="ＭＳ 明朝" w:cs="ＭＳ 明朝" w:hint="eastAsia"/>
          <w:color w:val="000000" w:themeColor="text1"/>
          <w:kern w:val="0"/>
          <w:szCs w:val="21"/>
        </w:rPr>
        <w:t>162</w:t>
      </w:r>
      <w:r w:rsidRPr="00624232">
        <w:rPr>
          <w:rFonts w:ascii="ＭＳ 明朝" w:hAnsi="ＭＳ 明朝" w:cs="ＭＳ 明朝" w:hint="eastAsia"/>
          <w:color w:val="000000" w:themeColor="text1"/>
          <w:kern w:val="0"/>
          <w:szCs w:val="21"/>
        </w:rPr>
        <w:t>条　受注者は、第</w:t>
      </w:r>
      <w:r w:rsidR="00E0521A" w:rsidRPr="00624232">
        <w:rPr>
          <w:rFonts w:ascii="ＭＳ 明朝" w:hAnsi="ＭＳ 明朝" w:hint="eastAsia"/>
          <w:color w:val="000000" w:themeColor="text1"/>
          <w:kern w:val="0"/>
          <w:szCs w:val="21"/>
        </w:rPr>
        <w:t>６</w:t>
      </w:r>
      <w:r w:rsidRPr="00624232">
        <w:rPr>
          <w:rFonts w:ascii="ＭＳ 明朝" w:hAnsi="ＭＳ 明朝" w:cs="ＭＳ 明朝" w:hint="eastAsia"/>
          <w:color w:val="000000" w:themeColor="text1"/>
          <w:kern w:val="0"/>
          <w:szCs w:val="21"/>
        </w:rPr>
        <w:t>章、第</w:t>
      </w:r>
      <w:r w:rsidR="00E0521A"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章、第</w:t>
      </w:r>
      <w:r w:rsidR="00E0521A" w:rsidRPr="00624232">
        <w:rPr>
          <w:rFonts w:ascii="ＭＳ 明朝" w:hAnsi="ＭＳ 明朝" w:hint="eastAsia"/>
          <w:color w:val="000000" w:themeColor="text1"/>
          <w:kern w:val="0"/>
          <w:szCs w:val="21"/>
        </w:rPr>
        <w:t>９</w:t>
      </w:r>
      <w:r w:rsidRPr="00624232">
        <w:rPr>
          <w:rFonts w:ascii="ＭＳ 明朝" w:hAnsi="ＭＳ 明朝" w:cs="ＭＳ 明朝" w:hint="eastAsia"/>
          <w:color w:val="000000" w:themeColor="text1"/>
          <w:kern w:val="0"/>
          <w:szCs w:val="21"/>
        </w:rPr>
        <w:t>章、第</w:t>
      </w:r>
      <w:r w:rsidRPr="00624232">
        <w:rPr>
          <w:rFonts w:ascii="ＭＳ 明朝" w:hAnsi="ＭＳ 明朝"/>
          <w:color w:val="000000" w:themeColor="text1"/>
          <w:kern w:val="0"/>
          <w:szCs w:val="21"/>
        </w:rPr>
        <w:t>10</w:t>
      </w:r>
      <w:r w:rsidRPr="00624232">
        <w:rPr>
          <w:rFonts w:ascii="ＭＳ 明朝" w:hAnsi="ＭＳ 明朝" w:cs="ＭＳ 明朝" w:hint="eastAsia"/>
          <w:color w:val="000000" w:themeColor="text1"/>
          <w:kern w:val="0"/>
          <w:szCs w:val="21"/>
        </w:rPr>
        <w:t>章及び第</w:t>
      </w:r>
      <w:r w:rsidRPr="00624232">
        <w:rPr>
          <w:rFonts w:ascii="ＭＳ 明朝" w:hAnsi="ＭＳ 明朝" w:cs="ＭＳ 明朝"/>
          <w:color w:val="000000" w:themeColor="text1"/>
          <w:kern w:val="0"/>
          <w:szCs w:val="21"/>
        </w:rPr>
        <w:t>14</w:t>
      </w:r>
      <w:r w:rsidRPr="00624232">
        <w:rPr>
          <w:rFonts w:ascii="ＭＳ 明朝" w:hAnsi="ＭＳ 明朝" w:cs="ＭＳ 明朝" w:hint="eastAsia"/>
          <w:color w:val="000000" w:themeColor="text1"/>
          <w:kern w:val="0"/>
          <w:szCs w:val="21"/>
        </w:rPr>
        <w:t>章に定める調査等と併せて、次の各号に定めるところにより、写真を撮影し、所有者ごとに写真台帳を作成するものとする。</w:t>
      </w:r>
    </w:p>
    <w:p w14:paraId="2B819175"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一　第</w:t>
      </w:r>
      <w:r w:rsidRPr="00624232">
        <w:rPr>
          <w:rFonts w:ascii="ＭＳ 明朝" w:hAnsi="ＭＳ 明朝" w:hint="eastAsia"/>
          <w:color w:val="000000" w:themeColor="text1"/>
          <w:kern w:val="0"/>
          <w:szCs w:val="21"/>
        </w:rPr>
        <w:t>６</w:t>
      </w:r>
      <w:r w:rsidRPr="00624232">
        <w:rPr>
          <w:rFonts w:ascii="ＭＳ 明朝" w:hAnsi="ＭＳ 明朝" w:cs="ＭＳ 明朝" w:hint="eastAsia"/>
          <w:color w:val="000000" w:themeColor="text1"/>
          <w:kern w:val="0"/>
          <w:szCs w:val="21"/>
        </w:rPr>
        <w:t>章に定める調査等と併せて行う写真の撮影は、調査区域の概況が容易にわかるものとする。</w:t>
      </w:r>
    </w:p>
    <w:p w14:paraId="24B5F199"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二　第</w:t>
      </w:r>
      <w:r w:rsidRPr="00624232">
        <w:rPr>
          <w:rFonts w:ascii="ＭＳ 明朝" w:hAnsi="ＭＳ 明朝" w:hint="eastAsia"/>
          <w:color w:val="000000" w:themeColor="text1"/>
          <w:kern w:val="0"/>
          <w:szCs w:val="21"/>
        </w:rPr>
        <w:t>６</w:t>
      </w:r>
      <w:r w:rsidRPr="00624232">
        <w:rPr>
          <w:rFonts w:ascii="ＭＳ 明朝" w:hAnsi="ＭＳ 明朝" w:cs="ＭＳ 明朝" w:hint="eastAsia"/>
          <w:color w:val="000000" w:themeColor="text1"/>
          <w:kern w:val="0"/>
          <w:szCs w:val="21"/>
        </w:rPr>
        <w:t>章及び第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章に定める調査等と併せて行う写真の撮影は建物の全景及び建物の主要な構造部分並びに建物が存在する周囲の状況並びに建物以外の土地に定着する主要な工作物が容易にわかるものとする。</w:t>
      </w:r>
    </w:p>
    <w:p w14:paraId="730247FB"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三　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章に定める調査のうち、動産に関する調査と併せて行う写真の撮影は、動産の種類、形状、収容状況等が容易にわかるものとする。</w:t>
      </w:r>
    </w:p>
    <w:p w14:paraId="39905A60"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lastRenderedPageBreak/>
        <w:t>四　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章に定める調査等と併せて行う写真の撮影は、営業商品の陳列状況、生産の稼動状況、原材料及び生産品等が容易にわかるものとする。</w:t>
      </w:r>
    </w:p>
    <w:p w14:paraId="71E7E7D1" w14:textId="22EE3741"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五　第</w:t>
      </w:r>
      <w:r w:rsidRPr="00624232">
        <w:rPr>
          <w:rFonts w:ascii="ＭＳ 明朝" w:hAnsi="ＭＳ 明朝" w:hint="eastAsia"/>
          <w:color w:val="000000" w:themeColor="text1"/>
          <w:kern w:val="0"/>
          <w:szCs w:val="21"/>
        </w:rPr>
        <w:t>９</w:t>
      </w:r>
      <w:r w:rsidRPr="00624232">
        <w:rPr>
          <w:rFonts w:ascii="ＭＳ 明朝" w:hAnsi="ＭＳ 明朝" w:cs="ＭＳ 明朝" w:hint="eastAsia"/>
          <w:color w:val="000000" w:themeColor="text1"/>
          <w:kern w:val="0"/>
          <w:szCs w:val="21"/>
        </w:rPr>
        <w:t>章</w:t>
      </w:r>
      <w:r w:rsidR="00F60520" w:rsidRPr="00624232">
        <w:rPr>
          <w:rFonts w:ascii="ＭＳ 明朝" w:hAnsi="ＭＳ 明朝" w:cs="ＭＳ 明朝" w:hint="eastAsia"/>
          <w:color w:val="000000" w:themeColor="text1"/>
          <w:kern w:val="0"/>
          <w:szCs w:val="21"/>
        </w:rPr>
        <w:t>、</w:t>
      </w:r>
      <w:r w:rsidRPr="00624232">
        <w:rPr>
          <w:rFonts w:ascii="ＭＳ 明朝" w:hAnsi="ＭＳ 明朝" w:cs="ＭＳ 明朝" w:hint="eastAsia"/>
          <w:color w:val="000000" w:themeColor="text1"/>
          <w:kern w:val="0"/>
          <w:szCs w:val="21"/>
        </w:rPr>
        <w:t>第</w:t>
      </w:r>
      <w:r w:rsidRPr="00624232">
        <w:rPr>
          <w:rFonts w:ascii="ＭＳ 明朝" w:hAnsi="ＭＳ 明朝"/>
          <w:color w:val="000000" w:themeColor="text1"/>
          <w:kern w:val="0"/>
          <w:szCs w:val="21"/>
        </w:rPr>
        <w:t>10</w:t>
      </w:r>
      <w:r w:rsidRPr="00624232">
        <w:rPr>
          <w:rFonts w:ascii="ＭＳ 明朝" w:hAnsi="ＭＳ 明朝" w:cs="ＭＳ 明朝" w:hint="eastAsia"/>
          <w:color w:val="000000" w:themeColor="text1"/>
          <w:kern w:val="0"/>
          <w:szCs w:val="21"/>
        </w:rPr>
        <w:t>章</w:t>
      </w:r>
      <w:r w:rsidR="00F60520" w:rsidRPr="00624232">
        <w:rPr>
          <w:rFonts w:ascii="ＭＳ 明朝" w:hAnsi="ＭＳ 明朝" w:cs="ＭＳ 明朝" w:hint="eastAsia"/>
          <w:color w:val="000000" w:themeColor="text1"/>
          <w:kern w:val="0"/>
          <w:szCs w:val="21"/>
        </w:rPr>
        <w:t>及び第14章</w:t>
      </w:r>
      <w:r w:rsidRPr="00624232">
        <w:rPr>
          <w:rFonts w:ascii="ＭＳ 明朝" w:hAnsi="ＭＳ 明朝" w:cs="ＭＳ 明朝" w:hint="eastAsia"/>
          <w:color w:val="000000" w:themeColor="text1"/>
          <w:kern w:val="0"/>
          <w:szCs w:val="21"/>
        </w:rPr>
        <w:t>に定める調査等と併せて行う写真の撮影は、監督職員の指示により前各号に準じて行うものとする。</w:t>
      </w:r>
    </w:p>
    <w:p w14:paraId="68B5400C" w14:textId="77777777" w:rsidR="00AE7C4F" w:rsidRPr="00624232" w:rsidRDefault="00AE7C4F" w:rsidP="00AE7C4F">
      <w:pPr>
        <w:overflowPunct w:val="0"/>
        <w:ind w:leftChars="100" w:left="420" w:hangingChars="100" w:hanging="210"/>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六　第</w:t>
      </w:r>
      <w:r w:rsidRPr="00624232">
        <w:rPr>
          <w:rFonts w:ascii="ＭＳ 明朝" w:hAnsi="ＭＳ 明朝" w:cs="ＭＳ 明朝"/>
          <w:color w:val="000000" w:themeColor="text1"/>
          <w:kern w:val="0"/>
          <w:szCs w:val="21"/>
        </w:rPr>
        <w:t>14</w:t>
      </w:r>
      <w:r w:rsidRPr="00624232">
        <w:rPr>
          <w:rFonts w:ascii="ＭＳ 明朝" w:hAnsi="ＭＳ 明朝" w:cs="ＭＳ 明朝" w:hint="eastAsia"/>
          <w:color w:val="000000" w:themeColor="text1"/>
          <w:kern w:val="0"/>
          <w:szCs w:val="21"/>
        </w:rPr>
        <w:t>章に定める調査等と併せて行う写真の撮影は、地盤変動影響調査算定要領により行うものとする。</w:t>
      </w:r>
    </w:p>
    <w:p w14:paraId="0C6707C5" w14:textId="77777777" w:rsidR="00AE7C4F" w:rsidRPr="00624232" w:rsidRDefault="00AE7C4F" w:rsidP="00AE7C4F">
      <w:pPr>
        <w:overflowPunct w:val="0"/>
        <w:ind w:left="210" w:hangingChars="100" w:hanging="210"/>
        <w:jc w:val="left"/>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２　写真台帳には、写真を撮影した付近の建物配置図等の写しを添付し、建物等の番号を付記するとともに、撮影の位置及び方向並びに写真番号を記入するものとする。</w:t>
      </w:r>
    </w:p>
    <w:p w14:paraId="67A1CA42" w14:textId="5660E5DD" w:rsidR="00AE7C4F" w:rsidRPr="00624232" w:rsidRDefault="00AE7C4F" w:rsidP="00AE7C4F">
      <w:pPr>
        <w:overflowPunct w:val="0"/>
        <w:ind w:left="210" w:hangingChars="100" w:hanging="210"/>
        <w:jc w:val="left"/>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３　写真台帳の作成に当たっては、撮影年月日等の記載事項及び撮影対象物の位置その他必要と認められる事項を明記し、写真撮影に従事した者の</w:t>
      </w:r>
      <w:r w:rsidR="00E27508" w:rsidRPr="00624232">
        <w:rPr>
          <w:rFonts w:ascii="ＭＳ 明朝" w:hAnsi="ＭＳ 明朝" w:cs="ＭＳ 明朝" w:hint="eastAsia"/>
          <w:color w:val="000000" w:themeColor="text1"/>
          <w:kern w:val="0"/>
          <w:szCs w:val="21"/>
        </w:rPr>
        <w:t>氏名を記載</w:t>
      </w:r>
      <w:r w:rsidRPr="00624232">
        <w:rPr>
          <w:rFonts w:ascii="ＭＳ 明朝" w:hAnsi="ＭＳ 明朝" w:cs="ＭＳ 明朝" w:hint="eastAsia"/>
          <w:color w:val="000000" w:themeColor="text1"/>
          <w:kern w:val="0"/>
          <w:szCs w:val="21"/>
        </w:rPr>
        <w:t>するものとする。</w:t>
      </w:r>
    </w:p>
    <w:p w14:paraId="44D940EF" w14:textId="77777777" w:rsidR="00AE7C4F" w:rsidRPr="00624232" w:rsidRDefault="00AE7C4F" w:rsidP="00AE7C4F">
      <w:pPr>
        <w:overflowPunct w:val="0"/>
        <w:textAlignment w:val="baseline"/>
        <w:rPr>
          <w:rFonts w:ascii="ＭＳ 明朝" w:hAnsi="ＭＳ 明朝" w:cs="ＭＳ 明朝"/>
          <w:color w:val="000000" w:themeColor="text1"/>
          <w:kern w:val="0"/>
          <w:szCs w:val="21"/>
        </w:rPr>
      </w:pPr>
    </w:p>
    <w:p w14:paraId="5D9CED6F" w14:textId="2A66D139" w:rsidR="00AE7C4F" w:rsidRPr="00624232" w:rsidRDefault="00AE7C4F" w:rsidP="00AE7C4F">
      <w:pPr>
        <w:overflowPunct w:val="0"/>
        <w:ind w:firstLineChars="298" w:firstLine="626"/>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第16章　土地調書</w:t>
      </w:r>
      <w:r w:rsidR="00F60520" w:rsidRPr="00624232">
        <w:rPr>
          <w:rFonts w:ascii="ＭＳ 明朝" w:hAnsi="ＭＳ 明朝" w:cs="ＭＳ 明朝" w:hint="eastAsia"/>
          <w:color w:val="000000" w:themeColor="text1"/>
          <w:kern w:val="0"/>
          <w:szCs w:val="21"/>
        </w:rPr>
        <w:t>等</w:t>
      </w:r>
      <w:r w:rsidRPr="00624232">
        <w:rPr>
          <w:rFonts w:ascii="ＭＳ 明朝" w:hAnsi="ＭＳ 明朝" w:cs="ＭＳ 明朝" w:hint="eastAsia"/>
          <w:color w:val="000000" w:themeColor="text1"/>
          <w:kern w:val="0"/>
          <w:szCs w:val="21"/>
        </w:rPr>
        <w:t>の作成</w:t>
      </w:r>
    </w:p>
    <w:p w14:paraId="684DA8A4" w14:textId="77777777" w:rsidR="00AE7C4F" w:rsidRPr="00624232" w:rsidRDefault="00AE7C4F" w:rsidP="00AE7C4F">
      <w:pPr>
        <w:overflowPunct w:val="0"/>
        <w:ind w:firstLineChars="50" w:firstLine="105"/>
        <w:textAlignment w:val="baseline"/>
        <w:rPr>
          <w:rFonts w:ascii="ＭＳ 明朝" w:hAnsi="ＭＳ 明朝"/>
          <w:color w:val="000000" w:themeColor="text1"/>
          <w:kern w:val="0"/>
          <w:szCs w:val="21"/>
        </w:rPr>
      </w:pPr>
      <w:r w:rsidRPr="00624232">
        <w:rPr>
          <w:rFonts w:ascii="ＭＳ 明朝" w:hAnsi="ＭＳ 明朝" w:cs="ＭＳ 明朝" w:hint="eastAsia"/>
          <w:color w:val="000000" w:themeColor="text1"/>
          <w:kern w:val="0"/>
          <w:szCs w:val="21"/>
        </w:rPr>
        <w:t>（土地調書等の作成）</w:t>
      </w:r>
    </w:p>
    <w:p w14:paraId="064B9C4F" w14:textId="652EE1A1" w:rsidR="00AE7C4F" w:rsidRPr="00011784" w:rsidRDefault="00AE7C4F" w:rsidP="00B50FEF">
      <w:pPr>
        <w:overflowPunct w:val="0"/>
        <w:ind w:left="210" w:hangingChars="100" w:hanging="210"/>
        <w:textAlignment w:val="baseline"/>
        <w:rPr>
          <w:rFonts w:ascii="ＭＳ 明朝" w:hAnsi="ＭＳ 明朝" w:cs="ＭＳ 明朝"/>
          <w:color w:val="000000" w:themeColor="text1"/>
          <w:kern w:val="0"/>
          <w:szCs w:val="21"/>
        </w:rPr>
      </w:pPr>
      <w:r w:rsidRPr="00624232">
        <w:rPr>
          <w:rFonts w:ascii="ＭＳ 明朝" w:hAnsi="ＭＳ 明朝" w:cs="ＭＳ 明朝" w:hint="eastAsia"/>
          <w:color w:val="000000" w:themeColor="text1"/>
          <w:kern w:val="0"/>
          <w:szCs w:val="21"/>
        </w:rPr>
        <w:t>第</w:t>
      </w:r>
      <w:r w:rsidR="00F120F0" w:rsidRPr="00624232">
        <w:rPr>
          <w:rFonts w:ascii="ＭＳ 明朝" w:hAnsi="ＭＳ 明朝" w:cs="ＭＳ 明朝" w:hint="eastAsia"/>
          <w:color w:val="000000" w:themeColor="text1"/>
          <w:kern w:val="0"/>
          <w:szCs w:val="21"/>
        </w:rPr>
        <w:t>163</w:t>
      </w:r>
      <w:r w:rsidRPr="00624232">
        <w:rPr>
          <w:rFonts w:ascii="ＭＳ 明朝" w:hAnsi="ＭＳ 明朝" w:cs="ＭＳ 明朝" w:hint="eastAsia"/>
          <w:color w:val="000000" w:themeColor="text1"/>
          <w:kern w:val="0"/>
          <w:szCs w:val="21"/>
        </w:rPr>
        <w:t>条　受注者は、第</w:t>
      </w:r>
      <w:r w:rsidRPr="00624232">
        <w:rPr>
          <w:rFonts w:ascii="ＭＳ 明朝" w:hAnsi="ＭＳ 明朝" w:hint="eastAsia"/>
          <w:color w:val="000000" w:themeColor="text1"/>
          <w:kern w:val="0"/>
          <w:szCs w:val="21"/>
        </w:rPr>
        <w:t>３</w:t>
      </w:r>
      <w:r w:rsidRPr="00624232">
        <w:rPr>
          <w:rFonts w:ascii="ＭＳ 明朝" w:hAnsi="ＭＳ 明朝" w:cs="ＭＳ 明朝" w:hint="eastAsia"/>
          <w:color w:val="000000" w:themeColor="text1"/>
          <w:kern w:val="0"/>
          <w:szCs w:val="21"/>
        </w:rPr>
        <w:t>章、第</w:t>
      </w:r>
      <w:r w:rsidRPr="00624232">
        <w:rPr>
          <w:rFonts w:ascii="ＭＳ 明朝" w:hAnsi="ＭＳ 明朝" w:hint="eastAsia"/>
          <w:color w:val="000000" w:themeColor="text1"/>
          <w:kern w:val="0"/>
          <w:szCs w:val="21"/>
        </w:rPr>
        <w:t>４</w:t>
      </w:r>
      <w:r w:rsidRPr="00624232">
        <w:rPr>
          <w:rFonts w:ascii="ＭＳ 明朝" w:hAnsi="ＭＳ 明朝" w:cs="ＭＳ 明朝" w:hint="eastAsia"/>
          <w:color w:val="000000" w:themeColor="text1"/>
          <w:kern w:val="0"/>
          <w:szCs w:val="21"/>
        </w:rPr>
        <w:t>章、第</w:t>
      </w:r>
      <w:r w:rsidRPr="00624232">
        <w:rPr>
          <w:rFonts w:ascii="ＭＳ 明朝" w:hAnsi="ＭＳ 明朝" w:hint="eastAsia"/>
          <w:color w:val="000000" w:themeColor="text1"/>
          <w:kern w:val="0"/>
          <w:szCs w:val="21"/>
        </w:rPr>
        <w:t>６</w:t>
      </w:r>
      <w:r w:rsidRPr="00624232">
        <w:rPr>
          <w:rFonts w:ascii="ＭＳ 明朝" w:hAnsi="ＭＳ 明朝" w:cs="ＭＳ 明朝" w:hint="eastAsia"/>
          <w:color w:val="000000" w:themeColor="text1"/>
          <w:kern w:val="0"/>
          <w:szCs w:val="21"/>
        </w:rPr>
        <w:t>章及び第</w:t>
      </w:r>
      <w:r w:rsidRPr="00624232">
        <w:rPr>
          <w:rFonts w:ascii="ＭＳ 明朝" w:hAnsi="ＭＳ 明朝" w:hint="eastAsia"/>
          <w:color w:val="000000" w:themeColor="text1"/>
          <w:kern w:val="0"/>
          <w:szCs w:val="21"/>
        </w:rPr>
        <w:t>７</w:t>
      </w:r>
      <w:r w:rsidRPr="00624232">
        <w:rPr>
          <w:rFonts w:ascii="ＭＳ 明朝" w:hAnsi="ＭＳ 明朝" w:cs="ＭＳ 明朝" w:hint="eastAsia"/>
          <w:color w:val="000000" w:themeColor="text1"/>
          <w:kern w:val="0"/>
          <w:szCs w:val="21"/>
        </w:rPr>
        <w:t>章に定める業務の</w:t>
      </w:r>
      <w:r w:rsidRPr="00624232">
        <w:rPr>
          <w:rFonts w:ascii="ＭＳ 明朝" w:hAnsi="ＭＳ 明朝" w:hint="eastAsia"/>
          <w:color w:val="000000" w:themeColor="text1"/>
          <w:szCs w:val="21"/>
        </w:rPr>
        <w:t>成果物</w:t>
      </w:r>
      <w:r w:rsidRPr="00624232">
        <w:rPr>
          <w:rFonts w:ascii="ＭＳ 明朝" w:hAnsi="ＭＳ 明朝" w:cs="ＭＳ 明朝" w:hint="eastAsia"/>
          <w:color w:val="000000" w:themeColor="text1"/>
          <w:kern w:val="0"/>
          <w:szCs w:val="21"/>
        </w:rPr>
        <w:t>により、土地調書（様式第</w:t>
      </w:r>
      <w:r w:rsidR="00E27508" w:rsidRPr="00624232">
        <w:rPr>
          <w:rFonts w:ascii="ＭＳ 明朝" w:hAnsi="ＭＳ 明朝" w:cs="ＭＳ 明朝" w:hint="eastAsia"/>
          <w:color w:val="000000" w:themeColor="text1"/>
          <w:kern w:val="0"/>
          <w:szCs w:val="21"/>
        </w:rPr>
        <w:t>110</w:t>
      </w:r>
      <w:r w:rsidRPr="00624232">
        <w:rPr>
          <w:rFonts w:ascii="ＭＳ 明朝" w:hAnsi="ＭＳ 明朝" w:cs="ＭＳ 明朝" w:hint="eastAsia"/>
          <w:color w:val="000000" w:themeColor="text1"/>
          <w:kern w:val="0"/>
          <w:szCs w:val="21"/>
        </w:rPr>
        <w:t>号）及び物件調書（様式第</w:t>
      </w:r>
      <w:r w:rsidR="00E27508" w:rsidRPr="00624232">
        <w:rPr>
          <w:rFonts w:ascii="ＭＳ 明朝" w:hAnsi="ＭＳ 明朝" w:cs="ＭＳ 明朝" w:hint="eastAsia"/>
          <w:color w:val="000000" w:themeColor="text1"/>
          <w:kern w:val="0"/>
          <w:szCs w:val="21"/>
        </w:rPr>
        <w:t>111</w:t>
      </w:r>
      <w:r w:rsidRPr="00624232">
        <w:rPr>
          <w:rFonts w:ascii="ＭＳ 明朝" w:hAnsi="ＭＳ 明朝" w:cs="ＭＳ 明朝" w:hint="eastAsia"/>
          <w:color w:val="000000" w:themeColor="text1"/>
          <w:kern w:val="0"/>
          <w:szCs w:val="21"/>
        </w:rPr>
        <w:t>号）を作成するもの</w:t>
      </w:r>
      <w:r w:rsidRPr="00011784">
        <w:rPr>
          <w:rFonts w:ascii="ＭＳ 明朝" w:hAnsi="ＭＳ 明朝" w:cs="ＭＳ 明朝" w:hint="eastAsia"/>
          <w:color w:val="000000" w:themeColor="text1"/>
          <w:kern w:val="0"/>
          <w:szCs w:val="21"/>
        </w:rPr>
        <w:t>とする。</w:t>
      </w:r>
    </w:p>
    <w:sectPr w:rsidR="00AE7C4F" w:rsidRPr="00011784" w:rsidSect="002F19A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9FC2" w14:textId="77777777" w:rsidR="00B50FEF" w:rsidRDefault="00B50FEF" w:rsidP="00692DE4">
      <w:r>
        <w:separator/>
      </w:r>
    </w:p>
  </w:endnote>
  <w:endnote w:type="continuationSeparator" w:id="0">
    <w:p w14:paraId="78B6E88A" w14:textId="77777777" w:rsidR="00B50FEF" w:rsidRDefault="00B50FEF" w:rsidP="0069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8A66" w14:textId="77777777" w:rsidR="00B50FEF" w:rsidRDefault="00B50FEF" w:rsidP="00692DE4">
      <w:r>
        <w:separator/>
      </w:r>
    </w:p>
  </w:footnote>
  <w:footnote w:type="continuationSeparator" w:id="0">
    <w:p w14:paraId="5AB8C01A" w14:textId="77777777" w:rsidR="00B50FEF" w:rsidRDefault="00B50FEF" w:rsidP="0069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158C"/>
    <w:multiLevelType w:val="hybridMultilevel"/>
    <w:tmpl w:val="D79616FC"/>
    <w:lvl w:ilvl="0" w:tplc="CDA4A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3F1B14"/>
    <w:multiLevelType w:val="hybridMultilevel"/>
    <w:tmpl w:val="30522FA4"/>
    <w:lvl w:ilvl="0" w:tplc="30D47DA2">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2"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D27D39"/>
    <w:multiLevelType w:val="hybridMultilevel"/>
    <w:tmpl w:val="3D3A58A2"/>
    <w:lvl w:ilvl="0" w:tplc="90B4E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8866A3"/>
    <w:multiLevelType w:val="hybridMultilevel"/>
    <w:tmpl w:val="DE42305C"/>
    <w:lvl w:ilvl="0" w:tplc="C8CA8F88">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6" w15:restartNumberingAfterBreak="0">
    <w:nsid w:val="43ED2CC9"/>
    <w:multiLevelType w:val="hybridMultilevel"/>
    <w:tmpl w:val="F81A959E"/>
    <w:lvl w:ilvl="0" w:tplc="FA1EDD36">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7"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4A1215A"/>
    <w:multiLevelType w:val="hybridMultilevel"/>
    <w:tmpl w:val="93269D38"/>
    <w:lvl w:ilvl="0" w:tplc="2020B2B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6FF5E31"/>
    <w:multiLevelType w:val="hybridMultilevel"/>
    <w:tmpl w:val="A1CC774E"/>
    <w:lvl w:ilvl="0" w:tplc="3DF2CCA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6002461">
    <w:abstractNumId w:val="13"/>
  </w:num>
  <w:num w:numId="2" w16cid:durableId="2066680906">
    <w:abstractNumId w:val="19"/>
  </w:num>
  <w:num w:numId="3" w16cid:durableId="1199053390">
    <w:abstractNumId w:val="22"/>
  </w:num>
  <w:num w:numId="4" w16cid:durableId="1269854218">
    <w:abstractNumId w:val="12"/>
  </w:num>
  <w:num w:numId="5" w16cid:durableId="414866620">
    <w:abstractNumId w:val="18"/>
  </w:num>
  <w:num w:numId="6" w16cid:durableId="1910387185">
    <w:abstractNumId w:val="17"/>
  </w:num>
  <w:num w:numId="7" w16cid:durableId="610631347">
    <w:abstractNumId w:val="9"/>
  </w:num>
  <w:num w:numId="8" w16cid:durableId="508718924">
    <w:abstractNumId w:val="7"/>
  </w:num>
  <w:num w:numId="9" w16cid:durableId="1747991393">
    <w:abstractNumId w:val="6"/>
  </w:num>
  <w:num w:numId="10" w16cid:durableId="1642072904">
    <w:abstractNumId w:val="5"/>
  </w:num>
  <w:num w:numId="11" w16cid:durableId="1569148406">
    <w:abstractNumId w:val="4"/>
  </w:num>
  <w:num w:numId="12" w16cid:durableId="831334112">
    <w:abstractNumId w:val="8"/>
  </w:num>
  <w:num w:numId="13" w16cid:durableId="1172794828">
    <w:abstractNumId w:val="3"/>
  </w:num>
  <w:num w:numId="14" w16cid:durableId="734091261">
    <w:abstractNumId w:val="2"/>
  </w:num>
  <w:num w:numId="15" w16cid:durableId="1984115943">
    <w:abstractNumId w:val="1"/>
  </w:num>
  <w:num w:numId="16" w16cid:durableId="1145659346">
    <w:abstractNumId w:val="0"/>
  </w:num>
  <w:num w:numId="17" w16cid:durableId="1963725957">
    <w:abstractNumId w:val="23"/>
  </w:num>
  <w:num w:numId="18" w16cid:durableId="597174755">
    <w:abstractNumId w:val="20"/>
  </w:num>
  <w:num w:numId="19" w16cid:durableId="42366367">
    <w:abstractNumId w:val="21"/>
  </w:num>
  <w:num w:numId="20" w16cid:durableId="2025861307">
    <w:abstractNumId w:val="16"/>
  </w:num>
  <w:num w:numId="21" w16cid:durableId="610011969">
    <w:abstractNumId w:val="11"/>
  </w:num>
  <w:num w:numId="22" w16cid:durableId="2095973718">
    <w:abstractNumId w:val="10"/>
  </w:num>
  <w:num w:numId="23" w16cid:durableId="2081246028">
    <w:abstractNumId w:val="15"/>
  </w:num>
  <w:num w:numId="24" w16cid:durableId="21216843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E01"/>
    <w:rsid w:val="00000213"/>
    <w:rsid w:val="00011784"/>
    <w:rsid w:val="00016357"/>
    <w:rsid w:val="00016C3F"/>
    <w:rsid w:val="00017E3B"/>
    <w:rsid w:val="00041E84"/>
    <w:rsid w:val="00046975"/>
    <w:rsid w:val="00046D96"/>
    <w:rsid w:val="00051855"/>
    <w:rsid w:val="00062FAE"/>
    <w:rsid w:val="0006509F"/>
    <w:rsid w:val="0007059B"/>
    <w:rsid w:val="00071BD0"/>
    <w:rsid w:val="00074EC5"/>
    <w:rsid w:val="00092B47"/>
    <w:rsid w:val="00093462"/>
    <w:rsid w:val="00097DC7"/>
    <w:rsid w:val="000C508C"/>
    <w:rsid w:val="000D309D"/>
    <w:rsid w:val="000D3A18"/>
    <w:rsid w:val="000D72E7"/>
    <w:rsid w:val="000E759D"/>
    <w:rsid w:val="000E7F01"/>
    <w:rsid w:val="000F62AF"/>
    <w:rsid w:val="00110D18"/>
    <w:rsid w:val="00113CB2"/>
    <w:rsid w:val="00140A4E"/>
    <w:rsid w:val="001612D4"/>
    <w:rsid w:val="00173D0D"/>
    <w:rsid w:val="001971A2"/>
    <w:rsid w:val="001B5A00"/>
    <w:rsid w:val="001D1808"/>
    <w:rsid w:val="001D4938"/>
    <w:rsid w:val="001F0185"/>
    <w:rsid w:val="001F0B62"/>
    <w:rsid w:val="00216D28"/>
    <w:rsid w:val="00227598"/>
    <w:rsid w:val="00231003"/>
    <w:rsid w:val="00244937"/>
    <w:rsid w:val="002720BD"/>
    <w:rsid w:val="0028113A"/>
    <w:rsid w:val="002C00BF"/>
    <w:rsid w:val="002C3E98"/>
    <w:rsid w:val="002C53DC"/>
    <w:rsid w:val="002D0F54"/>
    <w:rsid w:val="002E49A6"/>
    <w:rsid w:val="002F1473"/>
    <w:rsid w:val="002F19A9"/>
    <w:rsid w:val="00307121"/>
    <w:rsid w:val="00324651"/>
    <w:rsid w:val="00331C44"/>
    <w:rsid w:val="00340E85"/>
    <w:rsid w:val="003426AC"/>
    <w:rsid w:val="00345A52"/>
    <w:rsid w:val="00371AC7"/>
    <w:rsid w:val="00386445"/>
    <w:rsid w:val="00387763"/>
    <w:rsid w:val="00396D05"/>
    <w:rsid w:val="003B0E01"/>
    <w:rsid w:val="003C1769"/>
    <w:rsid w:val="003C55FB"/>
    <w:rsid w:val="003E2D50"/>
    <w:rsid w:val="003F1568"/>
    <w:rsid w:val="003F7C0C"/>
    <w:rsid w:val="0040467A"/>
    <w:rsid w:val="00435802"/>
    <w:rsid w:val="004663EB"/>
    <w:rsid w:val="004758A4"/>
    <w:rsid w:val="00476A39"/>
    <w:rsid w:val="0048383D"/>
    <w:rsid w:val="00484F8B"/>
    <w:rsid w:val="004D24D2"/>
    <w:rsid w:val="004E211E"/>
    <w:rsid w:val="004E3AB7"/>
    <w:rsid w:val="004F0628"/>
    <w:rsid w:val="004F6A19"/>
    <w:rsid w:val="0051365A"/>
    <w:rsid w:val="00521007"/>
    <w:rsid w:val="00523257"/>
    <w:rsid w:val="00531B1A"/>
    <w:rsid w:val="00562D8F"/>
    <w:rsid w:val="00564E85"/>
    <w:rsid w:val="005700BD"/>
    <w:rsid w:val="005774C4"/>
    <w:rsid w:val="00580860"/>
    <w:rsid w:val="005850CC"/>
    <w:rsid w:val="005B566D"/>
    <w:rsid w:val="005C0EDB"/>
    <w:rsid w:val="005C53D1"/>
    <w:rsid w:val="005E38E2"/>
    <w:rsid w:val="006042B3"/>
    <w:rsid w:val="00624232"/>
    <w:rsid w:val="006503AD"/>
    <w:rsid w:val="006730A0"/>
    <w:rsid w:val="00675D72"/>
    <w:rsid w:val="00680E25"/>
    <w:rsid w:val="006822E6"/>
    <w:rsid w:val="006903F1"/>
    <w:rsid w:val="00692DE4"/>
    <w:rsid w:val="006A3101"/>
    <w:rsid w:val="006B2588"/>
    <w:rsid w:val="006B46F2"/>
    <w:rsid w:val="006B71B4"/>
    <w:rsid w:val="006C2E3A"/>
    <w:rsid w:val="00711385"/>
    <w:rsid w:val="0071214D"/>
    <w:rsid w:val="00726DE9"/>
    <w:rsid w:val="00727130"/>
    <w:rsid w:val="0074137F"/>
    <w:rsid w:val="00744C9E"/>
    <w:rsid w:val="007463D7"/>
    <w:rsid w:val="0075437B"/>
    <w:rsid w:val="00754997"/>
    <w:rsid w:val="00773C3D"/>
    <w:rsid w:val="00775641"/>
    <w:rsid w:val="00776459"/>
    <w:rsid w:val="007937B4"/>
    <w:rsid w:val="0079383C"/>
    <w:rsid w:val="007A1638"/>
    <w:rsid w:val="007A1AAF"/>
    <w:rsid w:val="007A4CC9"/>
    <w:rsid w:val="007B0372"/>
    <w:rsid w:val="007B7747"/>
    <w:rsid w:val="007C7C55"/>
    <w:rsid w:val="007E0D84"/>
    <w:rsid w:val="007E37A9"/>
    <w:rsid w:val="00813008"/>
    <w:rsid w:val="00825029"/>
    <w:rsid w:val="00843B08"/>
    <w:rsid w:val="00844DBC"/>
    <w:rsid w:val="00857E41"/>
    <w:rsid w:val="008C53B5"/>
    <w:rsid w:val="008F62C2"/>
    <w:rsid w:val="008F630D"/>
    <w:rsid w:val="00900FFB"/>
    <w:rsid w:val="00906009"/>
    <w:rsid w:val="00917F87"/>
    <w:rsid w:val="009359A9"/>
    <w:rsid w:val="00935D73"/>
    <w:rsid w:val="00981022"/>
    <w:rsid w:val="00996893"/>
    <w:rsid w:val="009A263F"/>
    <w:rsid w:val="009B115E"/>
    <w:rsid w:val="009C4137"/>
    <w:rsid w:val="009D6678"/>
    <w:rsid w:val="009E74C0"/>
    <w:rsid w:val="00A02633"/>
    <w:rsid w:val="00A32EE0"/>
    <w:rsid w:val="00A42D90"/>
    <w:rsid w:val="00A64365"/>
    <w:rsid w:val="00A7027C"/>
    <w:rsid w:val="00A84FD8"/>
    <w:rsid w:val="00A96CBC"/>
    <w:rsid w:val="00AA29B3"/>
    <w:rsid w:val="00AA2C9E"/>
    <w:rsid w:val="00AB07CB"/>
    <w:rsid w:val="00AB5DD3"/>
    <w:rsid w:val="00AC0917"/>
    <w:rsid w:val="00AC75A7"/>
    <w:rsid w:val="00AE7C4F"/>
    <w:rsid w:val="00AF0851"/>
    <w:rsid w:val="00B01502"/>
    <w:rsid w:val="00B37F0C"/>
    <w:rsid w:val="00B50FEF"/>
    <w:rsid w:val="00B63F0C"/>
    <w:rsid w:val="00BB3015"/>
    <w:rsid w:val="00BB417C"/>
    <w:rsid w:val="00BC1C25"/>
    <w:rsid w:val="00BC2F3A"/>
    <w:rsid w:val="00BD2FB3"/>
    <w:rsid w:val="00C07AC4"/>
    <w:rsid w:val="00C11BB1"/>
    <w:rsid w:val="00C215A6"/>
    <w:rsid w:val="00C36865"/>
    <w:rsid w:val="00C67328"/>
    <w:rsid w:val="00CB3021"/>
    <w:rsid w:val="00CD02A1"/>
    <w:rsid w:val="00CF7112"/>
    <w:rsid w:val="00CF7219"/>
    <w:rsid w:val="00CF7FF0"/>
    <w:rsid w:val="00D07E99"/>
    <w:rsid w:val="00D170B3"/>
    <w:rsid w:val="00D236D7"/>
    <w:rsid w:val="00D41E1A"/>
    <w:rsid w:val="00D61D22"/>
    <w:rsid w:val="00D6302B"/>
    <w:rsid w:val="00D63DBB"/>
    <w:rsid w:val="00D74748"/>
    <w:rsid w:val="00D8220B"/>
    <w:rsid w:val="00D83EF4"/>
    <w:rsid w:val="00D87E04"/>
    <w:rsid w:val="00DA2762"/>
    <w:rsid w:val="00DB6416"/>
    <w:rsid w:val="00DE51D7"/>
    <w:rsid w:val="00E00C60"/>
    <w:rsid w:val="00E0521A"/>
    <w:rsid w:val="00E06D45"/>
    <w:rsid w:val="00E13CC7"/>
    <w:rsid w:val="00E22114"/>
    <w:rsid w:val="00E25A1E"/>
    <w:rsid w:val="00E27508"/>
    <w:rsid w:val="00E315F3"/>
    <w:rsid w:val="00E32C8B"/>
    <w:rsid w:val="00E63F39"/>
    <w:rsid w:val="00E813C1"/>
    <w:rsid w:val="00E83D91"/>
    <w:rsid w:val="00E8791F"/>
    <w:rsid w:val="00E96346"/>
    <w:rsid w:val="00EB4AC1"/>
    <w:rsid w:val="00EB6528"/>
    <w:rsid w:val="00EB6E2E"/>
    <w:rsid w:val="00EC2846"/>
    <w:rsid w:val="00ED0D92"/>
    <w:rsid w:val="00F120F0"/>
    <w:rsid w:val="00F23DDE"/>
    <w:rsid w:val="00F26637"/>
    <w:rsid w:val="00F330B6"/>
    <w:rsid w:val="00F36FEA"/>
    <w:rsid w:val="00F554FD"/>
    <w:rsid w:val="00F60520"/>
    <w:rsid w:val="00F876B6"/>
    <w:rsid w:val="00F94BA8"/>
    <w:rsid w:val="00FB3F91"/>
    <w:rsid w:val="00FE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EC0EB63"/>
  <w15:docId w15:val="{8F73D819-CD12-4F5E-A61D-182BC98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2DE4"/>
    <w:pPr>
      <w:tabs>
        <w:tab w:val="center" w:pos="4252"/>
        <w:tab w:val="right" w:pos="8504"/>
      </w:tabs>
      <w:snapToGrid w:val="0"/>
    </w:pPr>
  </w:style>
  <w:style w:type="character" w:customStyle="1" w:styleId="a5">
    <w:name w:val="ヘッダー (文字)"/>
    <w:link w:val="a4"/>
    <w:uiPriority w:val="99"/>
    <w:rsid w:val="00692DE4"/>
    <w:rPr>
      <w:kern w:val="2"/>
      <w:sz w:val="21"/>
      <w:szCs w:val="24"/>
    </w:rPr>
  </w:style>
  <w:style w:type="paragraph" w:styleId="a6">
    <w:name w:val="footer"/>
    <w:basedOn w:val="a"/>
    <w:link w:val="a7"/>
    <w:uiPriority w:val="99"/>
    <w:unhideWhenUsed/>
    <w:rsid w:val="00692DE4"/>
    <w:pPr>
      <w:tabs>
        <w:tab w:val="center" w:pos="4252"/>
        <w:tab w:val="right" w:pos="8504"/>
      </w:tabs>
      <w:snapToGrid w:val="0"/>
    </w:pPr>
  </w:style>
  <w:style w:type="character" w:customStyle="1" w:styleId="a7">
    <w:name w:val="フッター (文字)"/>
    <w:link w:val="a6"/>
    <w:uiPriority w:val="99"/>
    <w:rsid w:val="00692DE4"/>
    <w:rPr>
      <w:kern w:val="2"/>
      <w:sz w:val="21"/>
      <w:szCs w:val="24"/>
    </w:rPr>
  </w:style>
  <w:style w:type="paragraph" w:styleId="a8">
    <w:name w:val="Balloon Text"/>
    <w:basedOn w:val="a"/>
    <w:link w:val="a9"/>
    <w:semiHidden/>
    <w:rsid w:val="00DE51D7"/>
    <w:rPr>
      <w:rFonts w:ascii="Arial" w:eastAsia="ＭＳ ゴシック" w:hAnsi="Arial"/>
      <w:sz w:val="18"/>
      <w:szCs w:val="18"/>
    </w:rPr>
  </w:style>
  <w:style w:type="character" w:customStyle="1" w:styleId="a9">
    <w:name w:val="吹き出し (文字)"/>
    <w:link w:val="a8"/>
    <w:semiHidden/>
    <w:rsid w:val="00DE51D7"/>
    <w:rPr>
      <w:rFonts w:ascii="Arial" w:eastAsia="ＭＳ ゴシック" w:hAnsi="Arial"/>
      <w:kern w:val="2"/>
      <w:sz w:val="18"/>
      <w:szCs w:val="18"/>
    </w:rPr>
  </w:style>
  <w:style w:type="paragraph" w:styleId="aa">
    <w:name w:val="List Paragraph"/>
    <w:basedOn w:val="a"/>
    <w:uiPriority w:val="34"/>
    <w:qFormat/>
    <w:rsid w:val="00C21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46</Pages>
  <Words>7458</Words>
  <Characters>42516</Characters>
  <Application>Microsoft Office Word</Application>
  <DocSecurity>0</DocSecurity>
  <Lines>354</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山形県NN 村山･置賜008</cp:lastModifiedBy>
  <cp:revision>5</cp:revision>
  <cp:lastPrinted>2024-11-27T05:00:00Z</cp:lastPrinted>
  <dcterms:created xsi:type="dcterms:W3CDTF">2024-11-25T04:14:00Z</dcterms:created>
  <dcterms:modified xsi:type="dcterms:W3CDTF">2024-11-27T05:00:00Z</dcterms:modified>
</cp:coreProperties>
</file>